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45.139999pt;margin-top:67.60997pt;width:321.45pt;height:30.9pt;mso-position-horizontal-relative:page;mso-position-vertical-relative:page;z-index:-4264" type="#_x0000_t202" filled="false" stroked="false">
            <v:textbox inset="0,0,0,0">
              <w:txbxContent>
                <w:p>
                  <w:pPr>
                    <w:spacing w:line="284" w:lineRule="exact" w:before="33"/>
                    <w:ind w:left="1599" w:right="0" w:hanging="1580"/>
                    <w:jc w:val="left"/>
                    <w:rPr>
                      <w:b/>
                      <w:sz w:val="25"/>
                    </w:rPr>
                  </w:pPr>
                  <w:r>
                    <w:rPr>
                      <w:b/>
                      <w:color w:val="0A0A0A"/>
                      <w:w w:val="105"/>
                      <w:sz w:val="25"/>
                    </w:rPr>
                    <w:t>CENTER FOR COMMUNITY </w:t>
                  </w:r>
                  <w:r>
                    <w:rPr>
                      <w:color w:val="0A0A0A"/>
                      <w:w w:val="105"/>
                      <w:sz w:val="27"/>
                    </w:rPr>
                    <w:t>BUILDING </w:t>
                  </w:r>
                  <w:r>
                    <w:rPr>
                      <w:b/>
                      <w:color w:val="0A0A0A"/>
                      <w:w w:val="105"/>
                      <w:sz w:val="25"/>
                    </w:rPr>
                    <w:t>(CCB), INC MATP NO-SHOW POLICY</w:t>
                  </w:r>
                </w:p>
              </w:txbxContent>
            </v:textbox>
            <w10:wrap type="none"/>
          </v:shape>
        </w:pict>
      </w:r>
      <w:r>
        <w:rPr/>
        <w:pict>
          <v:shape style="position:absolute;margin-left:71.388542pt;margin-top:111.632195pt;width:465.1pt;height:62.05pt;mso-position-horizontal-relative:page;mso-position-vertical-relative:page;z-index:-4240" type="#_x0000_t202" filled="false" stroked="false">
            <v:textbox inset="0,0,0,0">
              <w:txbxContent>
                <w:p>
                  <w:pPr>
                    <w:pStyle w:val="BodyText"/>
                    <w:spacing w:line="260" w:lineRule="exact"/>
                    <w:ind w:left="28" w:hanging="9"/>
                  </w:pPr>
                  <w:r>
                    <w:rPr>
                      <w:color w:val="0A0A0A"/>
                      <w:w w:val="105"/>
                    </w:rPr>
                    <w:t>A "No-Show" is defined as any Medical Assistance (MA) recipient who does not appear at the designated</w:t>
                  </w:r>
                  <w:r>
                    <w:rPr>
                      <w:color w:val="0A0A0A"/>
                      <w:spacing w:val="13"/>
                      <w:w w:val="105"/>
                    </w:rPr>
                    <w:t> </w:t>
                  </w:r>
                  <w:r>
                    <w:rPr>
                      <w:color w:val="0A0A0A"/>
                      <w:w w:val="105"/>
                    </w:rPr>
                    <w:t>place</w:t>
                  </w:r>
                  <w:r>
                    <w:rPr>
                      <w:color w:val="0A0A0A"/>
                      <w:spacing w:val="-13"/>
                      <w:w w:val="105"/>
                    </w:rPr>
                    <w:t> </w:t>
                  </w:r>
                  <w:r>
                    <w:rPr>
                      <w:color w:val="0A0A0A"/>
                      <w:w w:val="105"/>
                    </w:rPr>
                    <w:t>for</w:t>
                  </w:r>
                  <w:r>
                    <w:rPr>
                      <w:color w:val="0A0A0A"/>
                      <w:spacing w:val="-9"/>
                      <w:w w:val="105"/>
                    </w:rPr>
                    <w:t> </w:t>
                  </w:r>
                  <w:r>
                    <w:rPr>
                      <w:color w:val="0A0A0A"/>
                      <w:w w:val="105"/>
                    </w:rPr>
                    <w:t>a</w:t>
                  </w:r>
                  <w:r>
                    <w:rPr>
                      <w:color w:val="0A0A0A"/>
                      <w:spacing w:val="-8"/>
                      <w:w w:val="105"/>
                    </w:rPr>
                    <w:t> </w:t>
                  </w:r>
                  <w:r>
                    <w:rPr>
                      <w:color w:val="0A0A0A"/>
                      <w:w w:val="105"/>
                    </w:rPr>
                    <w:t>scheduled</w:t>
                  </w:r>
                  <w:r>
                    <w:rPr>
                      <w:color w:val="0A0A0A"/>
                      <w:spacing w:val="7"/>
                      <w:w w:val="105"/>
                    </w:rPr>
                    <w:t> </w:t>
                  </w:r>
                  <w:r>
                    <w:rPr>
                      <w:color w:val="0A0A0A"/>
                      <w:w w:val="105"/>
                    </w:rPr>
                    <w:t>pick-up within the</w:t>
                  </w:r>
                  <w:r>
                    <w:rPr>
                      <w:color w:val="0A0A0A"/>
                      <w:spacing w:val="2"/>
                      <w:w w:val="105"/>
                    </w:rPr>
                    <w:t> </w:t>
                  </w:r>
                  <w:r>
                    <w:rPr>
                      <w:color w:val="0A0A0A"/>
                      <w:w w:val="105"/>
                    </w:rPr>
                    <w:t>time</w:t>
                  </w:r>
                  <w:r>
                    <w:rPr>
                      <w:color w:val="0A0A0A"/>
                      <w:spacing w:val="-13"/>
                      <w:w w:val="105"/>
                    </w:rPr>
                    <w:t> </w:t>
                  </w:r>
                  <w:r>
                    <w:rPr>
                      <w:color w:val="0A0A0A"/>
                      <w:w w:val="105"/>
                    </w:rPr>
                    <w:t>window</w:t>
                  </w:r>
                  <w:r>
                    <w:rPr>
                      <w:color w:val="0A0A0A"/>
                      <w:spacing w:val="-10"/>
                      <w:w w:val="105"/>
                    </w:rPr>
                    <w:t> </w:t>
                  </w:r>
                  <w:r>
                    <w:rPr>
                      <w:color w:val="0A0A0A"/>
                      <w:w w:val="105"/>
                    </w:rPr>
                    <w:t>for</w:t>
                  </w:r>
                  <w:r>
                    <w:rPr>
                      <w:color w:val="0A0A0A"/>
                      <w:spacing w:val="-8"/>
                      <w:w w:val="105"/>
                    </w:rPr>
                    <w:t> </w:t>
                  </w:r>
                  <w:r>
                    <w:rPr>
                      <w:color w:val="0A0A0A"/>
                      <w:w w:val="105"/>
                    </w:rPr>
                    <w:t>the</w:t>
                  </w:r>
                  <w:r>
                    <w:rPr>
                      <w:color w:val="0A0A0A"/>
                      <w:spacing w:val="-2"/>
                      <w:w w:val="105"/>
                    </w:rPr>
                    <w:t> </w:t>
                  </w:r>
                  <w:r>
                    <w:rPr>
                      <w:color w:val="0A0A0A"/>
                      <w:w w:val="105"/>
                    </w:rPr>
                    <w:t>trip.</w:t>
                  </w:r>
                  <w:r>
                    <w:rPr>
                      <w:color w:val="0A0A0A"/>
                      <w:spacing w:val="-12"/>
                      <w:w w:val="105"/>
                    </w:rPr>
                    <w:t> </w:t>
                  </w:r>
                  <w:r>
                    <w:rPr>
                      <w:color w:val="0A0A0A"/>
                      <w:w w:val="105"/>
                    </w:rPr>
                    <w:t>(See</w:t>
                  </w:r>
                  <w:r>
                    <w:rPr>
                      <w:color w:val="0A0A0A"/>
                      <w:spacing w:val="-15"/>
                      <w:w w:val="105"/>
                    </w:rPr>
                    <w:t> </w:t>
                  </w:r>
                  <w:r>
                    <w:rPr>
                      <w:color w:val="0A0A0A"/>
                      <w:w w:val="105"/>
                    </w:rPr>
                    <w:t>Sample Pick­ up</w:t>
                  </w:r>
                  <w:r>
                    <w:rPr>
                      <w:color w:val="0A0A0A"/>
                      <w:spacing w:val="22"/>
                      <w:w w:val="105"/>
                    </w:rPr>
                    <w:t> </w:t>
                  </w:r>
                  <w:r>
                    <w:rPr>
                      <w:color w:val="0A0A0A"/>
                      <w:w w:val="105"/>
                    </w:rPr>
                    <w:t>chart)</w:t>
                  </w:r>
                </w:p>
                <w:p>
                  <w:pPr>
                    <w:pStyle w:val="BodyText"/>
                    <w:spacing w:before="160"/>
                    <w:ind w:left="4099" w:right="4140"/>
                    <w:jc w:val="center"/>
                  </w:pPr>
                  <w:r>
                    <w:rPr>
                      <w:color w:val="0A0A0A"/>
                    </w:rPr>
                    <w:t>PICK-UPS</w:t>
                  </w:r>
                </w:p>
              </w:txbxContent>
            </v:textbox>
            <w10:wrap type="none"/>
          </v:shape>
        </w:pict>
      </w:r>
      <w:r>
        <w:rPr/>
        <w:pict>
          <v:shape style="position:absolute;margin-left:70.668541pt;margin-top:350.672211pt;width:463.7pt;height:53.9pt;mso-position-horizontal-relative:page;mso-position-vertical-relative:page;z-index:-4216" type="#_x0000_t202" filled="false" stroked="false">
            <v:textbox inset="0,0,0,0">
              <w:txbxContent>
                <w:p>
                  <w:pPr>
                    <w:pStyle w:val="BodyText"/>
                    <w:spacing w:line="237" w:lineRule="auto" w:before="12"/>
                    <w:ind w:left="24" w:right="15" w:hanging="5"/>
                  </w:pPr>
                  <w:r>
                    <w:rPr>
                      <w:color w:val="0A0A0A"/>
                      <w:w w:val="105"/>
                    </w:rPr>
                    <w:t>All</w:t>
                  </w:r>
                  <w:r>
                    <w:rPr>
                      <w:color w:val="0A0A0A"/>
                      <w:spacing w:val="-11"/>
                      <w:w w:val="105"/>
                    </w:rPr>
                    <w:t> </w:t>
                  </w:r>
                  <w:r>
                    <w:rPr>
                      <w:color w:val="0A0A0A"/>
                      <w:w w:val="105"/>
                    </w:rPr>
                    <w:t>MA</w:t>
                  </w:r>
                  <w:r>
                    <w:rPr>
                      <w:color w:val="0A0A0A"/>
                      <w:spacing w:val="-14"/>
                      <w:w w:val="105"/>
                    </w:rPr>
                    <w:t> </w:t>
                  </w:r>
                  <w:r>
                    <w:rPr>
                      <w:color w:val="0A0A0A"/>
                      <w:w w:val="105"/>
                    </w:rPr>
                    <w:t>recipients</w:t>
                  </w:r>
                  <w:r>
                    <w:rPr>
                      <w:color w:val="0A0A0A"/>
                      <w:spacing w:val="1"/>
                      <w:w w:val="105"/>
                    </w:rPr>
                    <w:t> </w:t>
                  </w:r>
                  <w:r>
                    <w:rPr>
                      <w:color w:val="0A0A0A"/>
                      <w:w w:val="105"/>
                    </w:rPr>
                    <w:t>must</w:t>
                  </w:r>
                  <w:r>
                    <w:rPr>
                      <w:color w:val="0A0A0A"/>
                      <w:spacing w:val="-5"/>
                      <w:w w:val="105"/>
                    </w:rPr>
                    <w:t> </w:t>
                  </w:r>
                  <w:r>
                    <w:rPr>
                      <w:color w:val="0A0A0A"/>
                      <w:w w:val="105"/>
                    </w:rPr>
                    <w:t>be</w:t>
                  </w:r>
                  <w:r>
                    <w:rPr>
                      <w:color w:val="0A0A0A"/>
                      <w:spacing w:val="-9"/>
                      <w:w w:val="105"/>
                    </w:rPr>
                    <w:t> </w:t>
                  </w:r>
                  <w:r>
                    <w:rPr>
                      <w:color w:val="0A0A0A"/>
                      <w:w w:val="105"/>
                    </w:rPr>
                    <w:t>ready</w:t>
                  </w:r>
                  <w:r>
                    <w:rPr>
                      <w:color w:val="0A0A0A"/>
                      <w:spacing w:val="-12"/>
                      <w:w w:val="105"/>
                    </w:rPr>
                    <w:t> </w:t>
                  </w:r>
                  <w:r>
                    <w:rPr>
                      <w:color w:val="0A0A0A"/>
                      <w:w w:val="105"/>
                    </w:rPr>
                    <w:t>and</w:t>
                  </w:r>
                  <w:r>
                    <w:rPr>
                      <w:color w:val="0A0A0A"/>
                      <w:spacing w:val="-10"/>
                      <w:w w:val="105"/>
                    </w:rPr>
                    <w:t> </w:t>
                  </w:r>
                  <w:r>
                    <w:rPr>
                      <w:color w:val="0A0A0A"/>
                      <w:w w:val="105"/>
                    </w:rPr>
                    <w:t>looking</w:t>
                  </w:r>
                  <w:r>
                    <w:rPr>
                      <w:color w:val="0A0A0A"/>
                      <w:spacing w:val="-8"/>
                      <w:w w:val="105"/>
                    </w:rPr>
                    <w:t> </w:t>
                  </w:r>
                  <w:r>
                    <w:rPr>
                      <w:color w:val="0A0A0A"/>
                      <w:w w:val="105"/>
                    </w:rPr>
                    <w:t>for</w:t>
                  </w:r>
                  <w:r>
                    <w:rPr>
                      <w:color w:val="0A0A0A"/>
                      <w:spacing w:val="-10"/>
                      <w:w w:val="105"/>
                    </w:rPr>
                    <w:t> </w:t>
                  </w:r>
                  <w:r>
                    <w:rPr>
                      <w:color w:val="0A0A0A"/>
                      <w:w w:val="105"/>
                    </w:rPr>
                    <w:t>the</w:t>
                  </w:r>
                  <w:r>
                    <w:rPr>
                      <w:color w:val="0A0A0A"/>
                      <w:spacing w:val="7"/>
                      <w:w w:val="105"/>
                    </w:rPr>
                    <w:t> </w:t>
                  </w:r>
                  <w:r>
                    <w:rPr>
                      <w:color w:val="0A0A0A"/>
                      <w:w w:val="105"/>
                    </w:rPr>
                    <w:t>vehicle</w:t>
                  </w:r>
                  <w:r>
                    <w:rPr>
                      <w:color w:val="0A0A0A"/>
                      <w:spacing w:val="-7"/>
                      <w:w w:val="105"/>
                    </w:rPr>
                    <w:t> </w:t>
                  </w:r>
                  <w:r>
                    <w:rPr>
                      <w:color w:val="0A0A0A"/>
                      <w:w w:val="105"/>
                    </w:rPr>
                    <w:t>ahead</w:t>
                  </w:r>
                  <w:r>
                    <w:rPr>
                      <w:color w:val="0A0A0A"/>
                      <w:spacing w:val="-7"/>
                      <w:w w:val="105"/>
                    </w:rPr>
                    <w:t> </w:t>
                  </w:r>
                  <w:r>
                    <w:rPr>
                      <w:color w:val="0A0A0A"/>
                      <w:w w:val="105"/>
                    </w:rPr>
                    <w:t>of</w:t>
                  </w:r>
                  <w:r>
                    <w:rPr>
                      <w:color w:val="0A0A0A"/>
                      <w:spacing w:val="-14"/>
                      <w:w w:val="105"/>
                    </w:rPr>
                    <w:t> </w:t>
                  </w:r>
                  <w:r>
                    <w:rPr>
                      <w:color w:val="0A0A0A"/>
                      <w:w w:val="105"/>
                    </w:rPr>
                    <w:t>time.</w:t>
                  </w:r>
                  <w:r>
                    <w:rPr>
                      <w:color w:val="0A0A0A"/>
                      <w:spacing w:val="-10"/>
                      <w:w w:val="105"/>
                    </w:rPr>
                    <w:t> </w:t>
                  </w:r>
                  <w:r>
                    <w:rPr>
                      <w:color w:val="0A0A0A"/>
                      <w:w w:val="105"/>
                    </w:rPr>
                    <w:t>Drivers</w:t>
                  </w:r>
                  <w:r>
                    <w:rPr>
                      <w:color w:val="0A0A0A"/>
                      <w:spacing w:val="-6"/>
                      <w:w w:val="105"/>
                    </w:rPr>
                    <w:t> </w:t>
                  </w:r>
                  <w:r>
                    <w:rPr>
                      <w:color w:val="0A0A0A"/>
                      <w:w w:val="105"/>
                    </w:rPr>
                    <w:t>are</w:t>
                  </w:r>
                  <w:r>
                    <w:rPr>
                      <w:color w:val="0A0A0A"/>
                      <w:spacing w:val="-13"/>
                      <w:w w:val="105"/>
                    </w:rPr>
                    <w:t> </w:t>
                  </w:r>
                  <w:r>
                    <w:rPr>
                      <w:color w:val="0A0A0A"/>
                      <w:w w:val="105"/>
                    </w:rPr>
                    <w:t>required to pick up a recipient no sooner than 15 minutes before and no later than 15 minutes after the scheduled pick-up time. When the vehicle arrives at the pick-up location, the driver can wait</w:t>
                  </w:r>
                  <w:r>
                    <w:rPr>
                      <w:color w:val="0A0A0A"/>
                      <w:spacing w:val="-19"/>
                      <w:w w:val="105"/>
                    </w:rPr>
                    <w:t> </w:t>
                  </w:r>
                  <w:r>
                    <w:rPr>
                      <w:color w:val="0A0A0A"/>
                      <w:w w:val="105"/>
                    </w:rPr>
                    <w:t>no more than five (5)</w:t>
                  </w:r>
                  <w:r>
                    <w:rPr>
                      <w:color w:val="0A0A0A"/>
                      <w:spacing w:val="-12"/>
                      <w:w w:val="105"/>
                    </w:rPr>
                    <w:t> </w:t>
                  </w:r>
                  <w:r>
                    <w:rPr>
                      <w:color w:val="0A0A0A"/>
                      <w:w w:val="105"/>
                    </w:rPr>
                    <w:t>minutes.</w:t>
                  </w:r>
                </w:p>
              </w:txbxContent>
            </v:textbox>
            <w10:wrap type="none"/>
          </v:shape>
        </w:pict>
      </w:r>
      <w:r>
        <w:rPr/>
        <w:pict>
          <v:shape style="position:absolute;margin-left:70.676498pt;margin-top:415.712189pt;width:465.2pt;height:66.6pt;mso-position-horizontal-relative:page;mso-position-vertical-relative:page;z-index:-4192" type="#_x0000_t202" filled="false" stroked="false">
            <v:textbox inset="0,0,0,0">
              <w:txbxContent>
                <w:p>
                  <w:pPr>
                    <w:pStyle w:val="BodyText"/>
                    <w:spacing w:line="235" w:lineRule="auto" w:before="14"/>
                    <w:ind w:left="20" w:firstLine="14"/>
                  </w:pPr>
                  <w:r>
                    <w:rPr>
                      <w:color w:val="0A0A0A"/>
                      <w:w w:val="105"/>
                    </w:rPr>
                    <w:t>No-Shows will not be charged to MA recipients who have called the CCB office at 232-7009 or the before/after office hours telephone number 903-1345 at least one hour before the scheduled pick-up time to cancel a trip, or for reasons beyond their control, including untimely pick-ups and errors by CCB and MATP carriers. A recipient who is attending an appointment will not be sanctioned as a No-Show unless he/she abandons the return trip without  notice.</w:t>
                  </w:r>
                </w:p>
              </w:txbxContent>
            </v:textbox>
            <w10:wrap type="none"/>
          </v:shape>
        </w:pict>
      </w:r>
      <w:r>
        <w:rPr/>
        <w:pict>
          <v:shape style="position:absolute;margin-left:71.054497pt;margin-top:506.912201pt;width:171.15pt;height:14.75pt;mso-position-horizontal-relative:page;mso-position-vertical-relative:page;z-index:-4168" type="#_x0000_t202" filled="false" stroked="false">
            <v:textbox inset="0,0,0,0">
              <w:txbxContent>
                <w:p>
                  <w:pPr>
                    <w:pStyle w:val="BodyText"/>
                    <w:spacing w:before="10"/>
                    <w:ind w:left="20"/>
                  </w:pPr>
                  <w:r>
                    <w:rPr>
                      <w:color w:val="0A0A0A"/>
                      <w:w w:val="105"/>
                    </w:rPr>
                    <w:t>Components of the  MATP policy:</w:t>
                  </w:r>
                </w:p>
              </w:txbxContent>
            </v:textbox>
            <w10:wrap type="none"/>
          </v:shape>
        </w:pict>
      </w:r>
      <w:r>
        <w:rPr/>
        <w:pict>
          <v:shape style="position:absolute;margin-left:70.668541pt;margin-top:532.592224pt;width:459.05pt;height:92.75pt;mso-position-horizontal-relative:page;mso-position-vertical-relative:page;z-index:-4144" type="#_x0000_t202" filled="false" stroked="false">
            <v:textbox inset="0,0,0,0">
              <w:txbxContent>
                <w:p>
                  <w:pPr>
                    <w:pStyle w:val="BodyText"/>
                    <w:spacing w:line="235" w:lineRule="auto" w:before="14"/>
                    <w:ind w:left="21" w:right="17" w:hanging="2"/>
                  </w:pPr>
                  <w:r>
                    <w:rPr>
                      <w:color w:val="0A0A0A"/>
                      <w:w w:val="105"/>
                    </w:rPr>
                    <w:t>A</w:t>
                  </w:r>
                  <w:r>
                    <w:rPr>
                      <w:color w:val="0A0A0A"/>
                      <w:spacing w:val="-22"/>
                      <w:w w:val="105"/>
                    </w:rPr>
                    <w:t> </w:t>
                  </w:r>
                  <w:r>
                    <w:rPr>
                      <w:color w:val="0A0A0A"/>
                      <w:w w:val="105"/>
                    </w:rPr>
                    <w:t>No-Show</w:t>
                  </w:r>
                  <w:r>
                    <w:rPr>
                      <w:color w:val="0A0A0A"/>
                      <w:spacing w:val="-13"/>
                      <w:w w:val="105"/>
                    </w:rPr>
                    <w:t> </w:t>
                  </w:r>
                  <w:r>
                    <w:rPr>
                      <w:color w:val="0A0A0A"/>
                      <w:w w:val="105"/>
                    </w:rPr>
                    <w:t>is</w:t>
                  </w:r>
                  <w:r>
                    <w:rPr>
                      <w:color w:val="0A0A0A"/>
                      <w:spacing w:val="-21"/>
                      <w:w w:val="105"/>
                    </w:rPr>
                    <w:t> </w:t>
                  </w:r>
                  <w:r>
                    <w:rPr>
                      <w:color w:val="0A0A0A"/>
                      <w:w w:val="105"/>
                    </w:rPr>
                    <w:t>determined</w:t>
                  </w:r>
                  <w:r>
                    <w:rPr>
                      <w:color w:val="0A0A0A"/>
                      <w:spacing w:val="1"/>
                      <w:w w:val="105"/>
                    </w:rPr>
                    <w:t> </w:t>
                  </w:r>
                  <w:r>
                    <w:rPr>
                      <w:color w:val="0A0A0A"/>
                      <w:w w:val="105"/>
                    </w:rPr>
                    <w:t>by</w:t>
                  </w:r>
                  <w:r>
                    <w:rPr>
                      <w:color w:val="0A0A0A"/>
                      <w:spacing w:val="-17"/>
                      <w:w w:val="105"/>
                    </w:rPr>
                    <w:t> </w:t>
                  </w:r>
                  <w:r>
                    <w:rPr>
                      <w:color w:val="0A0A0A"/>
                      <w:w w:val="105"/>
                    </w:rPr>
                    <w:t>CCB</w:t>
                  </w:r>
                  <w:r>
                    <w:rPr>
                      <w:color w:val="0A0A0A"/>
                      <w:spacing w:val="-26"/>
                      <w:w w:val="105"/>
                    </w:rPr>
                    <w:t> </w:t>
                  </w:r>
                  <w:r>
                    <w:rPr>
                      <w:color w:val="0A0A0A"/>
                      <w:w w:val="105"/>
                    </w:rPr>
                    <w:t>from</w:t>
                  </w:r>
                  <w:r>
                    <w:rPr>
                      <w:color w:val="0A0A0A"/>
                      <w:spacing w:val="-15"/>
                      <w:w w:val="105"/>
                    </w:rPr>
                    <w:t> </w:t>
                  </w:r>
                  <w:r>
                    <w:rPr>
                      <w:color w:val="0A0A0A"/>
                      <w:w w:val="105"/>
                    </w:rPr>
                    <w:t>a</w:t>
                  </w:r>
                  <w:r>
                    <w:rPr>
                      <w:color w:val="0A0A0A"/>
                      <w:spacing w:val="-5"/>
                      <w:w w:val="105"/>
                    </w:rPr>
                    <w:t> </w:t>
                  </w:r>
                  <w:r>
                    <w:rPr>
                      <w:color w:val="0A0A0A"/>
                      <w:w w:val="105"/>
                    </w:rPr>
                    <w:t>review</w:t>
                  </w:r>
                  <w:r>
                    <w:rPr>
                      <w:color w:val="0A0A0A"/>
                      <w:spacing w:val="-16"/>
                      <w:w w:val="105"/>
                    </w:rPr>
                    <w:t> </w:t>
                  </w:r>
                  <w:r>
                    <w:rPr>
                      <w:color w:val="0A0A0A"/>
                      <w:w w:val="105"/>
                    </w:rPr>
                    <w:t>of</w:t>
                  </w:r>
                  <w:r>
                    <w:rPr>
                      <w:color w:val="0A0A0A"/>
                      <w:spacing w:val="-12"/>
                      <w:w w:val="105"/>
                    </w:rPr>
                    <w:t> </w:t>
                  </w:r>
                  <w:r>
                    <w:rPr>
                      <w:color w:val="0A0A0A"/>
                      <w:w w:val="105"/>
                    </w:rPr>
                    <w:t>the</w:t>
                  </w:r>
                  <w:r>
                    <w:rPr>
                      <w:color w:val="0A0A0A"/>
                      <w:spacing w:val="11"/>
                      <w:w w:val="105"/>
                    </w:rPr>
                    <w:t> </w:t>
                  </w:r>
                  <w:r>
                    <w:rPr>
                      <w:color w:val="0A0A0A"/>
                      <w:w w:val="105"/>
                    </w:rPr>
                    <w:t>trip</w:t>
                  </w:r>
                  <w:r>
                    <w:rPr>
                      <w:color w:val="0A0A0A"/>
                      <w:spacing w:val="-21"/>
                      <w:w w:val="105"/>
                    </w:rPr>
                    <w:t> </w:t>
                  </w:r>
                  <w:r>
                    <w:rPr>
                      <w:color w:val="0A0A0A"/>
                      <w:w w:val="105"/>
                    </w:rPr>
                    <w:t>details</w:t>
                  </w:r>
                  <w:r>
                    <w:rPr>
                      <w:color w:val="0A0A0A"/>
                      <w:spacing w:val="-8"/>
                      <w:w w:val="105"/>
                    </w:rPr>
                    <w:t> </w:t>
                  </w:r>
                  <w:r>
                    <w:rPr>
                      <w:color w:val="0A0A0A"/>
                      <w:w w:val="105"/>
                    </w:rPr>
                    <w:t>posted</w:t>
                  </w:r>
                  <w:r>
                    <w:rPr>
                      <w:color w:val="0A0A0A"/>
                      <w:spacing w:val="-8"/>
                      <w:w w:val="105"/>
                    </w:rPr>
                    <w:t> </w:t>
                  </w:r>
                  <w:r>
                    <w:rPr>
                      <w:color w:val="0A0A0A"/>
                      <w:w w:val="105"/>
                    </w:rPr>
                    <w:t>in</w:t>
                  </w:r>
                  <w:r>
                    <w:rPr>
                      <w:color w:val="0A0A0A"/>
                      <w:spacing w:val="-9"/>
                      <w:w w:val="105"/>
                    </w:rPr>
                    <w:t> </w:t>
                  </w:r>
                  <w:r>
                    <w:rPr>
                      <w:color w:val="0A0A0A"/>
                      <w:w w:val="105"/>
                    </w:rPr>
                    <w:t>the</w:t>
                  </w:r>
                  <w:r>
                    <w:rPr>
                      <w:color w:val="0A0A0A"/>
                      <w:spacing w:val="-4"/>
                      <w:w w:val="105"/>
                    </w:rPr>
                    <w:t> </w:t>
                  </w:r>
                  <w:r>
                    <w:rPr>
                      <w:color w:val="0A0A0A"/>
                      <w:w w:val="105"/>
                    </w:rPr>
                    <w:t>bi-weekly</w:t>
                  </w:r>
                  <w:r>
                    <w:rPr>
                      <w:color w:val="0A0A0A"/>
                      <w:spacing w:val="1"/>
                      <w:w w:val="105"/>
                    </w:rPr>
                    <w:t> </w:t>
                  </w:r>
                  <w:r>
                    <w:rPr>
                      <w:color w:val="0A0A0A"/>
                      <w:w w:val="105"/>
                    </w:rPr>
                    <w:t>no­ show report received from Capital Area Transit (CAT), the monthly trip report received from Subcontracts and the daily reporting of no-shows by CCB drivers. </w:t>
                  </w:r>
                  <w:r>
                    <w:rPr>
                      <w:rFonts w:ascii="Arial" w:hAnsi="Arial"/>
                      <w:color w:val="0A0A0A"/>
                      <w:w w:val="105"/>
                      <w:sz w:val="22"/>
                    </w:rPr>
                    <w:t>If </w:t>
                  </w:r>
                  <w:r>
                    <w:rPr>
                      <w:color w:val="0A0A0A"/>
                      <w:w w:val="105"/>
                    </w:rPr>
                    <w:t>for any reason there is a question</w:t>
                  </w:r>
                  <w:r>
                    <w:rPr>
                      <w:color w:val="0A0A0A"/>
                      <w:spacing w:val="6"/>
                      <w:w w:val="105"/>
                    </w:rPr>
                    <w:t> </w:t>
                  </w:r>
                  <w:r>
                    <w:rPr>
                      <w:color w:val="0A0A0A"/>
                      <w:w w:val="105"/>
                    </w:rPr>
                    <w:t>about</w:t>
                  </w:r>
                  <w:r>
                    <w:rPr>
                      <w:color w:val="0A0A0A"/>
                      <w:spacing w:val="-1"/>
                      <w:w w:val="105"/>
                    </w:rPr>
                    <w:t> </w:t>
                  </w:r>
                  <w:r>
                    <w:rPr>
                      <w:color w:val="0A0A0A"/>
                      <w:w w:val="105"/>
                    </w:rPr>
                    <w:t>the</w:t>
                  </w:r>
                  <w:r>
                    <w:rPr>
                      <w:color w:val="0A0A0A"/>
                      <w:spacing w:val="-3"/>
                      <w:w w:val="105"/>
                    </w:rPr>
                    <w:t> </w:t>
                  </w:r>
                  <w:r>
                    <w:rPr>
                      <w:color w:val="0A0A0A"/>
                      <w:w w:val="105"/>
                    </w:rPr>
                    <w:t>trip</w:t>
                  </w:r>
                  <w:r>
                    <w:rPr>
                      <w:color w:val="0A0A0A"/>
                      <w:spacing w:val="-9"/>
                      <w:w w:val="105"/>
                    </w:rPr>
                    <w:t> </w:t>
                  </w:r>
                  <w:r>
                    <w:rPr>
                      <w:color w:val="0A0A0A"/>
                      <w:w w:val="105"/>
                    </w:rPr>
                    <w:t>being</w:t>
                  </w:r>
                  <w:r>
                    <w:rPr>
                      <w:color w:val="0A0A0A"/>
                      <w:spacing w:val="-12"/>
                      <w:w w:val="105"/>
                    </w:rPr>
                    <w:t> </w:t>
                  </w:r>
                  <w:r>
                    <w:rPr>
                      <w:color w:val="0A0A0A"/>
                      <w:w w:val="105"/>
                    </w:rPr>
                    <w:t>"real</w:t>
                  </w:r>
                  <w:r>
                    <w:rPr>
                      <w:color w:val="0A0A0A"/>
                      <w:spacing w:val="3"/>
                      <w:w w:val="105"/>
                    </w:rPr>
                    <w:t> </w:t>
                  </w:r>
                  <w:r>
                    <w:rPr>
                      <w:color w:val="0A0A0A"/>
                      <w:w w:val="105"/>
                    </w:rPr>
                    <w:t>no-show" CCB</w:t>
                  </w:r>
                  <w:r>
                    <w:rPr>
                      <w:color w:val="0A0A0A"/>
                      <w:spacing w:val="-9"/>
                      <w:w w:val="105"/>
                    </w:rPr>
                    <w:t> </w:t>
                  </w:r>
                  <w:r>
                    <w:rPr>
                      <w:color w:val="0A0A0A"/>
                      <w:w w:val="105"/>
                    </w:rPr>
                    <w:t>will</w:t>
                  </w:r>
                  <w:r>
                    <w:rPr>
                      <w:color w:val="0A0A0A"/>
                      <w:spacing w:val="-8"/>
                      <w:w w:val="105"/>
                    </w:rPr>
                    <w:t> </w:t>
                  </w:r>
                  <w:r>
                    <w:rPr>
                      <w:color w:val="0A0A0A"/>
                      <w:w w:val="105"/>
                    </w:rPr>
                    <w:t>contact</w:t>
                  </w:r>
                  <w:r>
                    <w:rPr>
                      <w:color w:val="0A0A0A"/>
                      <w:spacing w:val="4"/>
                      <w:w w:val="105"/>
                    </w:rPr>
                    <w:t> </w:t>
                  </w:r>
                  <w:r>
                    <w:rPr>
                      <w:color w:val="0A0A0A"/>
                      <w:w w:val="105"/>
                    </w:rPr>
                    <w:t>the</w:t>
                  </w:r>
                  <w:r>
                    <w:rPr>
                      <w:color w:val="0A0A0A"/>
                      <w:spacing w:val="-12"/>
                      <w:w w:val="105"/>
                    </w:rPr>
                    <w:t> </w:t>
                  </w:r>
                  <w:r>
                    <w:rPr>
                      <w:color w:val="0A0A0A"/>
                      <w:w w:val="105"/>
                    </w:rPr>
                    <w:t>transportation</w:t>
                  </w:r>
                  <w:r>
                    <w:rPr>
                      <w:color w:val="0A0A0A"/>
                      <w:spacing w:val="-5"/>
                      <w:w w:val="105"/>
                    </w:rPr>
                    <w:t> </w:t>
                  </w:r>
                  <w:r>
                    <w:rPr>
                      <w:color w:val="0A0A0A"/>
                      <w:w w:val="105"/>
                    </w:rPr>
                    <w:t>provider</w:t>
                  </w:r>
                  <w:r>
                    <w:rPr>
                      <w:color w:val="262626"/>
                      <w:w w:val="105"/>
                    </w:rPr>
                    <w:t>,</w:t>
                  </w:r>
                  <w:r>
                    <w:rPr>
                      <w:color w:val="262626"/>
                      <w:spacing w:val="-11"/>
                      <w:w w:val="105"/>
                    </w:rPr>
                    <w:t> </w:t>
                  </w:r>
                  <w:r>
                    <w:rPr>
                      <w:color w:val="0A0A0A"/>
                      <w:w w:val="105"/>
                    </w:rPr>
                    <w:t>MA recipient and/or the medical provider for confirmation. The recipient will not be charged as a no-show if the incident involves a medical emergency, other documented emergency/ crisis or other special circumstance.</w:t>
                  </w:r>
                </w:p>
              </w:txbxContent>
            </v:textbox>
            <w10:wrap type="none"/>
          </v:shape>
        </w:pict>
      </w:r>
      <w:r>
        <w:rPr/>
        <w:pict>
          <v:shape style="position:absolute;margin-left:70.457001pt;margin-top:636.752197pt;width:469.15pt;height:27.7pt;mso-position-horizontal-relative:page;mso-position-vertical-relative:page;z-index:-4120" type="#_x0000_t202" filled="false" stroked="false">
            <v:textbox inset="0,0,0,0">
              <w:txbxContent>
                <w:p>
                  <w:pPr>
                    <w:pStyle w:val="BodyText"/>
                    <w:spacing w:line="260" w:lineRule="exact"/>
                    <w:ind w:left="29" w:hanging="10"/>
                  </w:pPr>
                  <w:r>
                    <w:rPr>
                      <w:rFonts w:ascii="Arial"/>
                      <w:color w:val="0A0A0A"/>
                      <w:w w:val="105"/>
                      <w:sz w:val="22"/>
                    </w:rPr>
                    <w:t>If</w:t>
                  </w:r>
                  <w:r>
                    <w:rPr>
                      <w:rFonts w:ascii="Arial"/>
                      <w:color w:val="0A0A0A"/>
                      <w:spacing w:val="24"/>
                      <w:w w:val="105"/>
                      <w:sz w:val="22"/>
                    </w:rPr>
                    <w:t> </w:t>
                  </w:r>
                  <w:r>
                    <w:rPr>
                      <w:color w:val="0A0A0A"/>
                      <w:w w:val="105"/>
                    </w:rPr>
                    <w:t>a</w:t>
                  </w:r>
                  <w:r>
                    <w:rPr>
                      <w:color w:val="0A0A0A"/>
                      <w:spacing w:val="-10"/>
                      <w:w w:val="105"/>
                    </w:rPr>
                    <w:t> </w:t>
                  </w:r>
                  <w:r>
                    <w:rPr>
                      <w:color w:val="0A0A0A"/>
                      <w:w w:val="105"/>
                    </w:rPr>
                    <w:t>MA</w:t>
                  </w:r>
                  <w:r>
                    <w:rPr>
                      <w:color w:val="0A0A0A"/>
                      <w:spacing w:val="-12"/>
                      <w:w w:val="105"/>
                    </w:rPr>
                    <w:t> </w:t>
                  </w:r>
                  <w:r>
                    <w:rPr>
                      <w:color w:val="0A0A0A"/>
                      <w:w w:val="105"/>
                    </w:rPr>
                    <w:t>recipient</w:t>
                  </w:r>
                  <w:r>
                    <w:rPr>
                      <w:color w:val="0A0A0A"/>
                      <w:spacing w:val="2"/>
                      <w:w w:val="105"/>
                    </w:rPr>
                    <w:t> </w:t>
                  </w:r>
                  <w:r>
                    <w:rPr>
                      <w:color w:val="0A0A0A"/>
                      <w:w w:val="105"/>
                    </w:rPr>
                    <w:t>has</w:t>
                  </w:r>
                  <w:r>
                    <w:rPr>
                      <w:color w:val="0A0A0A"/>
                      <w:spacing w:val="-11"/>
                      <w:w w:val="105"/>
                    </w:rPr>
                    <w:t> </w:t>
                  </w:r>
                  <w:r>
                    <w:rPr>
                      <w:color w:val="0A0A0A"/>
                      <w:w w:val="105"/>
                    </w:rPr>
                    <w:t>been</w:t>
                  </w:r>
                  <w:r>
                    <w:rPr>
                      <w:color w:val="0A0A0A"/>
                      <w:spacing w:val="-7"/>
                      <w:w w:val="105"/>
                    </w:rPr>
                    <w:t> </w:t>
                  </w:r>
                  <w:r>
                    <w:rPr>
                      <w:color w:val="0A0A0A"/>
                      <w:w w:val="105"/>
                    </w:rPr>
                    <w:t>determined</w:t>
                  </w:r>
                  <w:r>
                    <w:rPr>
                      <w:color w:val="0A0A0A"/>
                      <w:spacing w:val="5"/>
                      <w:w w:val="105"/>
                    </w:rPr>
                    <w:t> </w:t>
                  </w:r>
                  <w:r>
                    <w:rPr>
                      <w:color w:val="0A0A0A"/>
                      <w:w w:val="105"/>
                    </w:rPr>
                    <w:t>to</w:t>
                  </w:r>
                  <w:r>
                    <w:rPr>
                      <w:color w:val="0A0A0A"/>
                      <w:spacing w:val="-1"/>
                      <w:w w:val="105"/>
                    </w:rPr>
                    <w:t> </w:t>
                  </w:r>
                  <w:r>
                    <w:rPr>
                      <w:color w:val="0A0A0A"/>
                      <w:w w:val="105"/>
                    </w:rPr>
                    <w:t>have</w:t>
                  </w:r>
                  <w:r>
                    <w:rPr>
                      <w:color w:val="0A0A0A"/>
                      <w:spacing w:val="-8"/>
                      <w:w w:val="105"/>
                    </w:rPr>
                    <w:t> </w:t>
                  </w:r>
                  <w:r>
                    <w:rPr>
                      <w:color w:val="0A0A0A"/>
                      <w:w w:val="105"/>
                    </w:rPr>
                    <w:t>at</w:t>
                  </w:r>
                  <w:r>
                    <w:rPr>
                      <w:color w:val="0A0A0A"/>
                      <w:spacing w:val="-11"/>
                      <w:w w:val="105"/>
                    </w:rPr>
                    <w:t> </w:t>
                  </w:r>
                  <w:r>
                    <w:rPr>
                      <w:color w:val="0A0A0A"/>
                      <w:w w:val="105"/>
                    </w:rPr>
                    <w:t>least</w:t>
                  </w:r>
                  <w:r>
                    <w:rPr>
                      <w:color w:val="0A0A0A"/>
                      <w:spacing w:val="-7"/>
                      <w:w w:val="105"/>
                    </w:rPr>
                    <w:t> </w:t>
                  </w:r>
                  <w:r>
                    <w:rPr>
                      <w:color w:val="0A0A0A"/>
                      <w:w w:val="105"/>
                    </w:rPr>
                    <w:t>two</w:t>
                  </w:r>
                  <w:r>
                    <w:rPr>
                      <w:color w:val="0A0A0A"/>
                      <w:spacing w:val="-7"/>
                      <w:w w:val="105"/>
                    </w:rPr>
                    <w:t> </w:t>
                  </w:r>
                  <w:r>
                    <w:rPr>
                      <w:color w:val="0A0A0A"/>
                      <w:w w:val="105"/>
                    </w:rPr>
                    <w:t>(2)</w:t>
                  </w:r>
                  <w:r>
                    <w:rPr>
                      <w:color w:val="0A0A0A"/>
                      <w:spacing w:val="-5"/>
                      <w:w w:val="105"/>
                    </w:rPr>
                    <w:t> </w:t>
                  </w:r>
                  <w:r>
                    <w:rPr>
                      <w:color w:val="0A0A0A"/>
                      <w:w w:val="105"/>
                    </w:rPr>
                    <w:t>no-shows</w:t>
                  </w:r>
                  <w:r>
                    <w:rPr>
                      <w:color w:val="0A0A0A"/>
                      <w:spacing w:val="-2"/>
                      <w:w w:val="105"/>
                    </w:rPr>
                    <w:t> </w:t>
                  </w:r>
                  <w:r>
                    <w:rPr>
                      <w:color w:val="0A0A0A"/>
                      <w:w w:val="105"/>
                    </w:rPr>
                    <w:t>in</w:t>
                  </w:r>
                  <w:r>
                    <w:rPr>
                      <w:color w:val="0A0A0A"/>
                      <w:spacing w:val="-10"/>
                      <w:w w:val="105"/>
                    </w:rPr>
                    <w:t> </w:t>
                  </w:r>
                  <w:r>
                    <w:rPr>
                      <w:color w:val="0A0A0A"/>
                      <w:w w:val="105"/>
                    </w:rPr>
                    <w:t>a</w:t>
                  </w:r>
                  <w:r>
                    <w:rPr>
                      <w:color w:val="0A0A0A"/>
                      <w:spacing w:val="-7"/>
                      <w:w w:val="105"/>
                    </w:rPr>
                    <w:t> </w:t>
                  </w:r>
                  <w:r>
                    <w:rPr>
                      <w:color w:val="0A0A0A"/>
                      <w:w w:val="105"/>
                    </w:rPr>
                    <w:t>90-day</w:t>
                  </w:r>
                  <w:r>
                    <w:rPr>
                      <w:color w:val="0A0A0A"/>
                      <w:spacing w:val="-8"/>
                      <w:w w:val="105"/>
                    </w:rPr>
                    <w:t> </w:t>
                  </w:r>
                  <w:r>
                    <w:rPr>
                      <w:color w:val="0A0A0A"/>
                      <w:w w:val="105"/>
                    </w:rPr>
                    <w:t>period,</w:t>
                  </w:r>
                  <w:r>
                    <w:rPr>
                      <w:color w:val="0A0A0A"/>
                      <w:spacing w:val="1"/>
                      <w:w w:val="105"/>
                    </w:rPr>
                    <w:t> </w:t>
                  </w:r>
                  <w:r>
                    <w:rPr>
                      <w:color w:val="0A0A0A"/>
                      <w:w w:val="105"/>
                    </w:rPr>
                    <w:t>CCB will initiate</w:t>
                  </w:r>
                  <w:r>
                    <w:rPr>
                      <w:color w:val="0A0A0A"/>
                      <w:spacing w:val="-13"/>
                      <w:w w:val="105"/>
                    </w:rPr>
                    <w:t> </w:t>
                  </w:r>
                  <w:r>
                    <w:rPr>
                      <w:color w:val="0A0A0A"/>
                      <w:w w:val="105"/>
                    </w:rPr>
                    <w:t>sanctions.</w:t>
                  </w:r>
                </w:p>
              </w:txbxContent>
            </v:textbox>
            <w10:wrap type="none"/>
          </v:shape>
        </w:pict>
      </w:r>
      <w:r>
        <w:rPr/>
        <w:pict>
          <v:shape style="position:absolute;margin-left:124.865997pt;margin-top:680.91217pt;width:410pt;height:40.9pt;mso-position-horizontal-relative:page;mso-position-vertical-relative:page;z-index:-4096" type="#_x0000_t202" filled="false" stroked="false">
            <v:textbox inset="0,0,0,0">
              <w:txbxContent>
                <w:p>
                  <w:pPr>
                    <w:pStyle w:val="BodyText"/>
                    <w:spacing w:line="237" w:lineRule="auto" w:before="12"/>
                    <w:ind w:left="356" w:right="18" w:hanging="337"/>
                    <w:jc w:val="both"/>
                  </w:pPr>
                  <w:r>
                    <w:rPr>
                      <w:color w:val="0A0A0A"/>
                      <w:w w:val="105"/>
                    </w:rPr>
                    <w:t>1</w:t>
                  </w:r>
                  <w:r>
                    <w:rPr>
                      <w:color w:val="0A0A0A"/>
                      <w:spacing w:val="-25"/>
                      <w:w w:val="105"/>
                    </w:rPr>
                    <w:t> </w:t>
                  </w:r>
                  <w:r>
                    <w:rPr>
                      <w:color w:val="0A0A0A"/>
                      <w:w w:val="105"/>
                    </w:rPr>
                    <w:t>)</w:t>
                  </w:r>
                  <w:r>
                    <w:rPr>
                      <w:color w:val="0A0A0A"/>
                      <w:spacing w:val="32"/>
                      <w:w w:val="105"/>
                    </w:rPr>
                    <w:t> </w:t>
                  </w:r>
                  <w:r>
                    <w:rPr>
                      <w:color w:val="0A0A0A"/>
                      <w:w w:val="105"/>
                    </w:rPr>
                    <w:t>First</w:t>
                  </w:r>
                  <w:r>
                    <w:rPr>
                      <w:color w:val="0A0A0A"/>
                      <w:spacing w:val="-6"/>
                      <w:w w:val="105"/>
                    </w:rPr>
                    <w:t> </w:t>
                  </w:r>
                  <w:r>
                    <w:rPr>
                      <w:color w:val="0A0A0A"/>
                      <w:w w:val="105"/>
                    </w:rPr>
                    <w:t>no-show,</w:t>
                  </w:r>
                  <w:r>
                    <w:rPr>
                      <w:color w:val="0A0A0A"/>
                      <w:spacing w:val="-6"/>
                      <w:w w:val="105"/>
                    </w:rPr>
                    <w:t> </w:t>
                  </w:r>
                  <w:r>
                    <w:rPr>
                      <w:color w:val="0A0A0A"/>
                      <w:w w:val="105"/>
                    </w:rPr>
                    <w:t>MA</w:t>
                  </w:r>
                  <w:r>
                    <w:rPr>
                      <w:color w:val="0A0A0A"/>
                      <w:spacing w:val="-23"/>
                      <w:w w:val="105"/>
                    </w:rPr>
                    <w:t> </w:t>
                  </w:r>
                  <w:r>
                    <w:rPr>
                      <w:color w:val="0A0A0A"/>
                      <w:w w:val="105"/>
                    </w:rPr>
                    <w:t>recipient</w:t>
                  </w:r>
                  <w:r>
                    <w:rPr>
                      <w:color w:val="0A0A0A"/>
                      <w:spacing w:val="-5"/>
                      <w:w w:val="105"/>
                    </w:rPr>
                    <w:t> </w:t>
                  </w:r>
                  <w:r>
                    <w:rPr>
                      <w:color w:val="0A0A0A"/>
                      <w:w w:val="105"/>
                    </w:rPr>
                    <w:t>will</w:t>
                  </w:r>
                  <w:r>
                    <w:rPr>
                      <w:color w:val="0A0A0A"/>
                      <w:spacing w:val="-9"/>
                      <w:w w:val="105"/>
                    </w:rPr>
                    <w:t> </w:t>
                  </w:r>
                  <w:r>
                    <w:rPr>
                      <w:color w:val="0A0A0A"/>
                      <w:w w:val="105"/>
                    </w:rPr>
                    <w:t>receive</w:t>
                  </w:r>
                  <w:r>
                    <w:rPr>
                      <w:color w:val="0A0A0A"/>
                      <w:spacing w:val="-14"/>
                      <w:w w:val="105"/>
                    </w:rPr>
                    <w:t> </w:t>
                  </w:r>
                  <w:r>
                    <w:rPr>
                      <w:color w:val="0A0A0A"/>
                      <w:w w:val="105"/>
                    </w:rPr>
                    <w:t>a</w:t>
                  </w:r>
                  <w:r>
                    <w:rPr>
                      <w:color w:val="0A0A0A"/>
                      <w:spacing w:val="-8"/>
                      <w:w w:val="105"/>
                    </w:rPr>
                    <w:t> </w:t>
                  </w:r>
                  <w:r>
                    <w:rPr>
                      <w:color w:val="0A0A0A"/>
                      <w:w w:val="105"/>
                    </w:rPr>
                    <w:t>written notice</w:t>
                  </w:r>
                  <w:r>
                    <w:rPr>
                      <w:color w:val="0A0A0A"/>
                      <w:spacing w:val="-19"/>
                      <w:w w:val="105"/>
                    </w:rPr>
                    <w:t> </w:t>
                  </w:r>
                  <w:r>
                    <w:rPr>
                      <w:color w:val="0A0A0A"/>
                      <w:w w:val="105"/>
                    </w:rPr>
                    <w:t>advising</w:t>
                  </w:r>
                  <w:r>
                    <w:rPr>
                      <w:color w:val="0A0A0A"/>
                      <w:spacing w:val="-11"/>
                      <w:w w:val="105"/>
                    </w:rPr>
                    <w:t> </w:t>
                  </w:r>
                  <w:r>
                    <w:rPr>
                      <w:color w:val="0A0A0A"/>
                      <w:w w:val="105"/>
                    </w:rPr>
                    <w:t>the</w:t>
                  </w:r>
                  <w:r>
                    <w:rPr>
                      <w:color w:val="0A0A0A"/>
                      <w:spacing w:val="9"/>
                      <w:w w:val="105"/>
                    </w:rPr>
                    <w:t> </w:t>
                  </w:r>
                  <w:r>
                    <w:rPr>
                      <w:color w:val="0A0A0A"/>
                      <w:w w:val="105"/>
                    </w:rPr>
                    <w:t>recipient</w:t>
                  </w:r>
                  <w:r>
                    <w:rPr>
                      <w:color w:val="0A0A0A"/>
                      <w:spacing w:val="-7"/>
                      <w:w w:val="105"/>
                    </w:rPr>
                    <w:t> </w:t>
                  </w:r>
                  <w:r>
                    <w:rPr>
                      <w:color w:val="0A0A0A"/>
                      <w:w w:val="105"/>
                    </w:rPr>
                    <w:t>of the first policy violation. The notice will indicate that another no-show within 90 days</w:t>
                  </w:r>
                  <w:r>
                    <w:rPr>
                      <w:color w:val="0A0A0A"/>
                      <w:spacing w:val="-10"/>
                      <w:w w:val="105"/>
                    </w:rPr>
                    <w:t> </w:t>
                  </w:r>
                  <w:r>
                    <w:rPr>
                      <w:color w:val="0A0A0A"/>
                      <w:w w:val="105"/>
                    </w:rPr>
                    <w:t>will</w:t>
                  </w:r>
                  <w:r>
                    <w:rPr>
                      <w:color w:val="0A0A0A"/>
                      <w:spacing w:val="-8"/>
                      <w:w w:val="105"/>
                    </w:rPr>
                    <w:t> </w:t>
                  </w:r>
                  <w:r>
                    <w:rPr>
                      <w:color w:val="0A0A0A"/>
                      <w:w w:val="105"/>
                    </w:rPr>
                    <w:t>result</w:t>
                  </w:r>
                  <w:r>
                    <w:rPr>
                      <w:color w:val="0A0A0A"/>
                      <w:spacing w:val="-10"/>
                      <w:w w:val="105"/>
                    </w:rPr>
                    <w:t> </w:t>
                  </w:r>
                  <w:r>
                    <w:rPr>
                      <w:color w:val="0A0A0A"/>
                      <w:w w:val="105"/>
                    </w:rPr>
                    <w:t>in</w:t>
                  </w:r>
                  <w:r>
                    <w:rPr>
                      <w:color w:val="0A0A0A"/>
                      <w:spacing w:val="-4"/>
                      <w:w w:val="105"/>
                    </w:rPr>
                    <w:t> </w:t>
                  </w:r>
                  <w:r>
                    <w:rPr>
                      <w:color w:val="0A0A0A"/>
                      <w:w w:val="105"/>
                    </w:rPr>
                    <w:t>suspension</w:t>
                  </w:r>
                  <w:r>
                    <w:rPr>
                      <w:color w:val="0A0A0A"/>
                      <w:spacing w:val="2"/>
                      <w:w w:val="105"/>
                    </w:rPr>
                    <w:t> </w:t>
                  </w:r>
                  <w:r>
                    <w:rPr>
                      <w:color w:val="0A0A0A"/>
                      <w:w w:val="105"/>
                    </w:rPr>
                    <w:t>from</w:t>
                  </w:r>
                  <w:r>
                    <w:rPr>
                      <w:color w:val="0A0A0A"/>
                      <w:spacing w:val="-12"/>
                      <w:w w:val="105"/>
                    </w:rPr>
                    <w:t> </w:t>
                  </w:r>
                  <w:r>
                    <w:rPr>
                      <w:color w:val="0A0A0A"/>
                      <w:w w:val="105"/>
                    </w:rPr>
                    <w:t>the</w:t>
                  </w:r>
                  <w:r>
                    <w:rPr>
                      <w:color w:val="0A0A0A"/>
                      <w:spacing w:val="10"/>
                      <w:w w:val="105"/>
                    </w:rPr>
                    <w:t> </w:t>
                  </w:r>
                  <w:r>
                    <w:rPr>
                      <w:color w:val="0A0A0A"/>
                      <w:w w:val="105"/>
                    </w:rPr>
                    <w:t>program</w:t>
                  </w:r>
                  <w:r>
                    <w:rPr>
                      <w:color w:val="0A0A0A"/>
                      <w:spacing w:val="-6"/>
                      <w:w w:val="105"/>
                    </w:rPr>
                    <w:t> </w:t>
                  </w:r>
                  <w:r>
                    <w:rPr>
                      <w:color w:val="0A0A0A"/>
                      <w:w w:val="105"/>
                    </w:rPr>
                    <w:t>for</w:t>
                  </w:r>
                  <w:r>
                    <w:rPr>
                      <w:color w:val="0A0A0A"/>
                      <w:spacing w:val="-14"/>
                      <w:w w:val="105"/>
                    </w:rPr>
                    <w:t> </w:t>
                  </w:r>
                  <w:r>
                    <w:rPr>
                      <w:color w:val="0A0A0A"/>
                      <w:w w:val="105"/>
                    </w:rPr>
                    <w:t>30</w:t>
                  </w:r>
                  <w:r>
                    <w:rPr>
                      <w:color w:val="0A0A0A"/>
                      <w:spacing w:val="5"/>
                      <w:w w:val="105"/>
                    </w:rPr>
                    <w:t> </w:t>
                  </w:r>
                  <w:r>
                    <w:rPr>
                      <w:color w:val="0A0A0A"/>
                      <w:w w:val="105"/>
                    </w:rPr>
                    <w:t>days.</w:t>
                  </w:r>
                  <w:r>
                    <w:rPr>
                      <w:color w:val="0A0A0A"/>
                      <w:spacing w:val="-15"/>
                      <w:w w:val="105"/>
                    </w:rPr>
                    <w:t> </w:t>
                  </w:r>
                  <w:r>
                    <w:rPr>
                      <w:color w:val="0A0A0A"/>
                      <w:w w:val="105"/>
                    </w:rPr>
                    <w:t>CCB</w:t>
                  </w:r>
                  <w:r>
                    <w:rPr>
                      <w:color w:val="0A0A0A"/>
                      <w:spacing w:val="-16"/>
                      <w:w w:val="105"/>
                    </w:rPr>
                    <w:t> </w:t>
                  </w:r>
                  <w:r>
                    <w:rPr>
                      <w:color w:val="0A0A0A"/>
                      <w:w w:val="105"/>
                    </w:rPr>
                    <w:t>will</w:t>
                  </w:r>
                  <w:r>
                    <w:rPr>
                      <w:color w:val="0A0A0A"/>
                      <w:spacing w:val="-14"/>
                      <w:w w:val="105"/>
                    </w:rPr>
                    <w:t> </w:t>
                  </w:r>
                  <w:r>
                    <w:rPr>
                      <w:color w:val="0A0A0A"/>
                      <w:w w:val="105"/>
                    </w:rPr>
                    <w:t>take</w:t>
                  </w:r>
                  <w:r>
                    <w:rPr>
                      <w:color w:val="0A0A0A"/>
                      <w:spacing w:val="-16"/>
                      <w:w w:val="105"/>
                    </w:rPr>
                    <w:t> </w:t>
                  </w:r>
                  <w:r>
                    <w:rPr>
                      <w:color w:val="0A0A0A"/>
                      <w:w w:val="105"/>
                    </w:rPr>
                    <w:t>into</w:t>
                  </w:r>
                </w:p>
              </w:txbxContent>
            </v:textbox>
            <w10:wrap type="none"/>
          </v:shape>
        </w:pict>
      </w:r>
      <w:r>
        <w:rPr/>
        <w:pict>
          <v:shape style="position:absolute;margin-left:158.880005pt;margin-top:177.240005pt;width:94.6pt;height:43.8pt;mso-position-horizontal-relative:page;mso-position-vertical-relative:page;z-index:-4072" type="#_x0000_t202" filled="false" stroked="false">
            <v:textbox inset="0,0,0,0">
              <w:txbxContent>
                <w:p>
                  <w:pPr>
                    <w:spacing w:line="260" w:lineRule="exact" w:before="149"/>
                    <w:ind w:left="425" w:right="0" w:hanging="258"/>
                    <w:jc w:val="left"/>
                    <w:rPr>
                      <w:b/>
                      <w:sz w:val="23"/>
                    </w:rPr>
                  </w:pPr>
                  <w:r>
                    <w:rPr>
                      <w:b/>
                      <w:color w:val="0A0A0A"/>
                      <w:sz w:val="23"/>
                    </w:rPr>
                    <w:t>Pick-up Time Window</w:t>
                  </w:r>
                </w:p>
                <w:p>
                  <w:pPr>
                    <w:pStyle w:val="BodyText"/>
                    <w:spacing w:before="4"/>
                    <w:rPr>
                      <w:sz w:val="17"/>
                    </w:rPr>
                  </w:pPr>
                </w:p>
              </w:txbxContent>
            </v:textbox>
            <w10:wrap type="none"/>
          </v:shape>
        </w:pict>
      </w:r>
      <w:r>
        <w:rPr/>
        <w:pict>
          <v:shape style="position:absolute;margin-left:253.440002pt;margin-top:177.240005pt;width:92.2pt;height:43.8pt;mso-position-horizontal-relative:page;mso-position-vertical-relative:page;z-index:-4048" type="#_x0000_t202" filled="false" stroked="false">
            <v:textbox inset="0,0,0,0">
              <w:txbxContent>
                <w:p>
                  <w:pPr>
                    <w:spacing w:line="260" w:lineRule="exact" w:before="53"/>
                    <w:ind w:left="405" w:right="386" w:firstLine="0"/>
                    <w:jc w:val="center"/>
                    <w:rPr>
                      <w:b/>
                      <w:sz w:val="23"/>
                    </w:rPr>
                  </w:pPr>
                  <w:r>
                    <w:rPr>
                      <w:b/>
                      <w:color w:val="0A0A0A"/>
                      <w:sz w:val="23"/>
                    </w:rPr>
                    <w:t>Scheduled </w:t>
                  </w:r>
                  <w:r>
                    <w:rPr>
                      <w:b/>
                      <w:color w:val="0A0A0A"/>
                      <w:w w:val="105"/>
                      <w:sz w:val="23"/>
                    </w:rPr>
                    <w:t>Pick-up Time</w:t>
                  </w:r>
                </w:p>
              </w:txbxContent>
            </v:textbox>
            <w10:wrap type="none"/>
          </v:shape>
        </w:pict>
      </w:r>
      <w:r>
        <w:rPr/>
        <w:pict>
          <v:shape style="position:absolute;margin-left:345.600006pt;margin-top:177.240005pt;width:99pt;height:43.8pt;mso-position-horizontal-relative:page;mso-position-vertical-relative:page;z-index:-4024" type="#_x0000_t202" filled="false" stroked="false">
            <v:textbox inset="0,0,0,0">
              <w:txbxContent>
                <w:p>
                  <w:pPr>
                    <w:spacing w:before="157"/>
                    <w:ind w:left="759" w:right="0" w:hanging="416"/>
                    <w:jc w:val="left"/>
                    <w:rPr>
                      <w:b/>
                      <w:sz w:val="23"/>
                    </w:rPr>
                  </w:pPr>
                  <w:r>
                    <w:rPr>
                      <w:b/>
                      <w:color w:val="0A0A0A"/>
                      <w:sz w:val="23"/>
                    </w:rPr>
                    <w:t>Appointment </w:t>
                  </w:r>
                  <w:r>
                    <w:rPr>
                      <w:b/>
                      <w:color w:val="0A0A0A"/>
                      <w:w w:val="105"/>
                      <w:sz w:val="23"/>
                    </w:rPr>
                    <w:t>Time</w:t>
                  </w:r>
                </w:p>
              </w:txbxContent>
            </v:textbox>
            <w10:wrap type="none"/>
          </v:shape>
        </w:pict>
      </w:r>
      <w:r>
        <w:rPr/>
        <w:pict>
          <v:shape style="position:absolute;margin-left:158.880005pt;margin-top:221.039993pt;width:94.6pt;height:55.7pt;mso-position-horizontal-relative:page;mso-position-vertical-relative:page;z-index:-4000" type="#_x0000_t202" filled="false" stroked="false">
            <v:textbox inset="0,0,0,0">
              <w:txbxContent>
                <w:p>
                  <w:pPr>
                    <w:pStyle w:val="BodyText"/>
                    <w:spacing w:before="0"/>
                    <w:ind w:left="0"/>
                    <w:rPr>
                      <w:sz w:val="22"/>
                    </w:rPr>
                  </w:pPr>
                </w:p>
                <w:p>
                  <w:pPr>
                    <w:spacing w:before="188"/>
                    <w:ind w:left="202" w:right="0" w:firstLine="0"/>
                    <w:jc w:val="left"/>
                    <w:rPr>
                      <w:rFonts w:ascii="Arial"/>
                      <w:b/>
                      <w:sz w:val="21"/>
                    </w:rPr>
                  </w:pPr>
                  <w:r>
                    <w:rPr>
                      <w:rFonts w:ascii="Arial"/>
                      <w:b/>
                      <w:color w:val="0A0A0A"/>
                      <w:w w:val="115"/>
                      <w:sz w:val="21"/>
                    </w:rPr>
                    <w:t>06:00 </w:t>
                  </w:r>
                  <w:r>
                    <w:rPr>
                      <w:rFonts w:ascii="Arial"/>
                      <w:color w:val="0A0A0A"/>
                      <w:w w:val="115"/>
                      <w:sz w:val="21"/>
                    </w:rPr>
                    <w:t>- </w:t>
                  </w:r>
                  <w:r>
                    <w:rPr>
                      <w:rFonts w:ascii="Arial"/>
                      <w:b/>
                      <w:color w:val="0A0A0A"/>
                      <w:w w:val="115"/>
                      <w:sz w:val="21"/>
                    </w:rPr>
                    <w:t>06:30</w:t>
                  </w:r>
                </w:p>
                <w:p>
                  <w:pPr>
                    <w:pStyle w:val="BodyText"/>
                    <w:spacing w:before="4"/>
                    <w:rPr>
                      <w:sz w:val="17"/>
                    </w:rPr>
                  </w:pPr>
                </w:p>
              </w:txbxContent>
            </v:textbox>
            <w10:wrap type="none"/>
          </v:shape>
        </w:pict>
      </w:r>
      <w:r>
        <w:rPr/>
        <w:pict>
          <v:shape style="position:absolute;margin-left:253.440002pt;margin-top:221.039993pt;width:92.2pt;height:55.7pt;mso-position-horizontal-relative:page;mso-position-vertical-relative:page;z-index:-3976" type="#_x0000_t202" filled="false" stroked="false">
            <v:textbox inset="0,0,0,0">
              <w:txbxContent>
                <w:p>
                  <w:pPr>
                    <w:pStyle w:val="BodyText"/>
                    <w:spacing w:before="0"/>
                    <w:ind w:left="0"/>
                    <w:rPr>
                      <w:sz w:val="22"/>
                    </w:rPr>
                  </w:pPr>
                </w:p>
                <w:p>
                  <w:pPr>
                    <w:spacing w:before="193"/>
                    <w:ind w:left="405" w:right="383" w:firstLine="0"/>
                    <w:jc w:val="center"/>
                    <w:rPr>
                      <w:rFonts w:ascii="Arial"/>
                      <w:b/>
                      <w:sz w:val="21"/>
                    </w:rPr>
                  </w:pPr>
                  <w:r>
                    <w:rPr>
                      <w:rFonts w:ascii="Arial"/>
                      <w:b/>
                      <w:color w:val="0A0A0A"/>
                      <w:sz w:val="21"/>
                    </w:rPr>
                    <w:t>6:15</w:t>
                  </w:r>
                </w:p>
                <w:p>
                  <w:pPr>
                    <w:pStyle w:val="BodyText"/>
                    <w:spacing w:before="4"/>
                    <w:rPr>
                      <w:sz w:val="17"/>
                    </w:rPr>
                  </w:pPr>
                </w:p>
              </w:txbxContent>
            </v:textbox>
            <w10:wrap type="none"/>
          </v:shape>
        </w:pict>
      </w:r>
      <w:r>
        <w:rPr/>
        <w:pict>
          <v:shape style="position:absolute;margin-left:345.600006pt;margin-top:221.039993pt;width:99pt;height:55.7pt;mso-position-horizontal-relative:page;mso-position-vertical-relative:page;z-index:-3952" type="#_x0000_t202" filled="false" stroked="false">
            <v:textbox inset="0,0,0,0">
              <w:txbxContent>
                <w:p>
                  <w:pPr>
                    <w:spacing w:before="24"/>
                    <w:ind w:left="660" w:right="659" w:firstLine="0"/>
                    <w:jc w:val="center"/>
                    <w:rPr>
                      <w:rFonts w:ascii="Arial"/>
                      <w:b/>
                      <w:sz w:val="21"/>
                    </w:rPr>
                  </w:pPr>
                  <w:r>
                    <w:rPr>
                      <w:rFonts w:ascii="Arial"/>
                      <w:b/>
                      <w:color w:val="0A0A0A"/>
                      <w:w w:val="115"/>
                      <w:sz w:val="21"/>
                    </w:rPr>
                    <w:t>07:00</w:t>
                  </w:r>
                </w:p>
                <w:p>
                  <w:pPr>
                    <w:spacing w:before="22"/>
                    <w:ind w:left="659" w:right="659" w:firstLine="0"/>
                    <w:jc w:val="center"/>
                    <w:rPr>
                      <w:rFonts w:ascii="Arial"/>
                      <w:b/>
                      <w:sz w:val="21"/>
                    </w:rPr>
                  </w:pPr>
                  <w:r>
                    <w:rPr>
                      <w:rFonts w:ascii="Arial"/>
                      <w:b/>
                      <w:color w:val="0A0A0A"/>
                      <w:sz w:val="21"/>
                    </w:rPr>
                    <w:t>07:15</w:t>
                  </w:r>
                </w:p>
                <w:p>
                  <w:pPr>
                    <w:spacing w:before="17"/>
                    <w:ind w:left="659" w:right="659" w:firstLine="0"/>
                    <w:jc w:val="center"/>
                    <w:rPr>
                      <w:rFonts w:ascii="Arial"/>
                      <w:b/>
                      <w:sz w:val="21"/>
                    </w:rPr>
                  </w:pPr>
                  <w:r>
                    <w:rPr>
                      <w:rFonts w:ascii="Arial"/>
                      <w:b/>
                      <w:color w:val="0A0A0A"/>
                      <w:w w:val="110"/>
                      <w:sz w:val="21"/>
                    </w:rPr>
                    <w:t>07:30</w:t>
                  </w:r>
                </w:p>
                <w:p>
                  <w:pPr>
                    <w:spacing w:before="32"/>
                    <w:ind w:left="659" w:right="659" w:firstLine="0"/>
                    <w:jc w:val="center"/>
                    <w:rPr>
                      <w:rFonts w:ascii="Arial"/>
                      <w:b/>
                      <w:sz w:val="21"/>
                    </w:rPr>
                  </w:pPr>
                  <w:r>
                    <w:rPr>
                      <w:rFonts w:ascii="Arial"/>
                      <w:b/>
                      <w:color w:val="0A0A0A"/>
                      <w:w w:val="105"/>
                      <w:sz w:val="21"/>
                    </w:rPr>
                    <w:t>07:45</w:t>
                  </w:r>
                </w:p>
              </w:txbxContent>
            </v:textbox>
            <w10:wrap type="none"/>
          </v:shape>
        </w:pict>
      </w:r>
      <w:r>
        <w:rPr/>
        <w:pict>
          <v:shape style="position:absolute;margin-left:158.880005pt;margin-top:276.720001pt;width:94.6pt;height:55.8pt;mso-position-horizontal-relative:page;mso-position-vertical-relative:page;z-index:-3928" type="#_x0000_t202" filled="false" stroked="false">
            <v:textbox inset="0,0,0,0">
              <w:txbxContent>
                <w:p>
                  <w:pPr>
                    <w:pStyle w:val="BodyText"/>
                    <w:spacing w:before="0"/>
                    <w:ind w:left="0"/>
                    <w:rPr>
                      <w:sz w:val="22"/>
                    </w:rPr>
                  </w:pPr>
                </w:p>
                <w:p>
                  <w:pPr>
                    <w:spacing w:before="174"/>
                    <w:ind w:left="197" w:right="0" w:firstLine="0"/>
                    <w:jc w:val="left"/>
                    <w:rPr>
                      <w:rFonts w:ascii="Arial"/>
                      <w:b/>
                      <w:sz w:val="21"/>
                    </w:rPr>
                  </w:pPr>
                  <w:r>
                    <w:rPr>
                      <w:rFonts w:ascii="Arial"/>
                      <w:b/>
                      <w:color w:val="0A0A0A"/>
                      <w:w w:val="115"/>
                      <w:sz w:val="21"/>
                    </w:rPr>
                    <w:t>07:00 </w:t>
                  </w:r>
                  <w:r>
                    <w:rPr>
                      <w:rFonts w:ascii="Arial"/>
                      <w:color w:val="0A0A0A"/>
                      <w:w w:val="115"/>
                      <w:sz w:val="21"/>
                    </w:rPr>
                    <w:t>- </w:t>
                  </w:r>
                  <w:r>
                    <w:rPr>
                      <w:rFonts w:ascii="Arial"/>
                      <w:b/>
                      <w:color w:val="0A0A0A"/>
                      <w:w w:val="115"/>
                      <w:sz w:val="21"/>
                    </w:rPr>
                    <w:t>07:30</w:t>
                  </w:r>
                </w:p>
                <w:p>
                  <w:pPr>
                    <w:pStyle w:val="BodyText"/>
                    <w:spacing w:before="4"/>
                    <w:rPr>
                      <w:sz w:val="17"/>
                    </w:rPr>
                  </w:pPr>
                </w:p>
              </w:txbxContent>
            </v:textbox>
            <w10:wrap type="none"/>
          </v:shape>
        </w:pict>
      </w:r>
      <w:r>
        <w:rPr/>
        <w:pict>
          <v:shape style="position:absolute;margin-left:253.440002pt;margin-top:276.720001pt;width:92.2pt;height:55.8pt;mso-position-horizontal-relative:page;mso-position-vertical-relative:page;z-index:-3904" type="#_x0000_t202" filled="false" stroked="false">
            <v:textbox inset="0,0,0,0">
              <w:txbxContent>
                <w:p>
                  <w:pPr>
                    <w:pStyle w:val="BodyText"/>
                    <w:spacing w:before="0"/>
                    <w:ind w:left="0"/>
                    <w:rPr>
                      <w:sz w:val="22"/>
                    </w:rPr>
                  </w:pPr>
                </w:p>
                <w:p>
                  <w:pPr>
                    <w:spacing w:before="159"/>
                    <w:ind w:left="405" w:right="376" w:firstLine="0"/>
                    <w:jc w:val="center"/>
                    <w:rPr>
                      <w:rFonts w:ascii="Arial"/>
                      <w:b/>
                      <w:sz w:val="21"/>
                    </w:rPr>
                  </w:pPr>
                  <w:r>
                    <w:rPr>
                      <w:rFonts w:ascii="Arial"/>
                      <w:b/>
                      <w:color w:val="0A0A0A"/>
                      <w:sz w:val="21"/>
                    </w:rPr>
                    <w:t>7:15</w:t>
                  </w:r>
                </w:p>
                <w:p>
                  <w:pPr>
                    <w:pStyle w:val="BodyText"/>
                    <w:spacing w:before="4"/>
                    <w:rPr>
                      <w:sz w:val="17"/>
                    </w:rPr>
                  </w:pPr>
                </w:p>
              </w:txbxContent>
            </v:textbox>
            <w10:wrap type="none"/>
          </v:shape>
        </w:pict>
      </w:r>
      <w:r>
        <w:rPr/>
        <w:pict>
          <v:shape style="position:absolute;margin-left:345.600006pt;margin-top:276.720001pt;width:99pt;height:55.8pt;mso-position-horizontal-relative:page;mso-position-vertical-relative:page;z-index:-3880" type="#_x0000_t202" filled="false" stroked="false">
            <v:textbox inset="0,0,0,0">
              <w:txbxContent>
                <w:p>
                  <w:pPr>
                    <w:spacing w:before="14"/>
                    <w:ind w:left="661" w:right="658" w:firstLine="0"/>
                    <w:jc w:val="center"/>
                    <w:rPr>
                      <w:rFonts w:ascii="Arial"/>
                      <w:b/>
                      <w:sz w:val="21"/>
                    </w:rPr>
                  </w:pPr>
                  <w:r>
                    <w:rPr>
                      <w:rFonts w:ascii="Arial"/>
                      <w:b/>
                      <w:color w:val="0A0A0A"/>
                      <w:w w:val="115"/>
                      <w:sz w:val="21"/>
                    </w:rPr>
                    <w:t>08:00</w:t>
                  </w:r>
                </w:p>
                <w:p>
                  <w:pPr>
                    <w:spacing w:before="22"/>
                    <w:ind w:left="660" w:right="659" w:firstLine="0"/>
                    <w:jc w:val="center"/>
                    <w:rPr>
                      <w:rFonts w:ascii="Arial"/>
                      <w:b/>
                      <w:sz w:val="21"/>
                    </w:rPr>
                  </w:pPr>
                  <w:r>
                    <w:rPr>
                      <w:rFonts w:ascii="Arial"/>
                      <w:b/>
                      <w:color w:val="0A0A0A"/>
                      <w:w w:val="105"/>
                      <w:sz w:val="21"/>
                    </w:rPr>
                    <w:t>08:15</w:t>
                  </w:r>
                </w:p>
                <w:p>
                  <w:pPr>
                    <w:spacing w:before="17"/>
                    <w:ind w:left="661" w:right="659" w:firstLine="0"/>
                    <w:jc w:val="center"/>
                    <w:rPr>
                      <w:rFonts w:ascii="Arial"/>
                      <w:b/>
                      <w:sz w:val="21"/>
                    </w:rPr>
                  </w:pPr>
                  <w:r>
                    <w:rPr>
                      <w:rFonts w:ascii="Arial"/>
                      <w:b/>
                      <w:color w:val="0A0A0A"/>
                      <w:w w:val="115"/>
                      <w:sz w:val="21"/>
                    </w:rPr>
                    <w:t>08:30</w:t>
                  </w:r>
                </w:p>
                <w:p>
                  <w:pPr>
                    <w:spacing w:before="31"/>
                    <w:ind w:left="659" w:right="659" w:firstLine="0"/>
                    <w:jc w:val="center"/>
                    <w:rPr>
                      <w:rFonts w:ascii="Arial"/>
                      <w:b/>
                      <w:sz w:val="21"/>
                    </w:rPr>
                  </w:pPr>
                  <w:r>
                    <w:rPr>
                      <w:rFonts w:ascii="Arial"/>
                      <w:b/>
                      <w:color w:val="0A0A0A"/>
                      <w:w w:val="110"/>
                      <w:sz w:val="21"/>
                    </w:rPr>
                    <w:t>08:45</w:t>
                  </w:r>
                </w:p>
              </w:txbxContent>
            </v:textbox>
            <w10:wrap type="none"/>
          </v:shape>
        </w:pict>
      </w:r>
    </w:p>
    <w:p>
      <w:pPr>
        <w:spacing w:after="0"/>
        <w:rPr>
          <w:sz w:val="2"/>
          <w:szCs w:val="2"/>
        </w:rPr>
        <w:sectPr>
          <w:type w:val="continuous"/>
          <w:pgSz w:w="12240" w:h="15840"/>
          <w:pgMar w:top="1360" w:bottom="280" w:left="1300" w:right="1340"/>
        </w:sectPr>
      </w:pPr>
    </w:p>
    <w:p>
      <w:pPr>
        <w:rPr>
          <w:sz w:val="2"/>
          <w:szCs w:val="2"/>
        </w:rPr>
      </w:pPr>
      <w:r>
        <w:rPr/>
        <w:pict>
          <v:shape style="position:absolute;margin-left:141.695007pt;margin-top:70.352196pt;width:375.5pt;height:27.7pt;mso-position-horizontal-relative:page;mso-position-vertical-relative:page;z-index:-3856" type="#_x0000_t202" filled="false" stroked="false">
            <v:textbox inset="0,0,0,0">
              <w:txbxContent>
                <w:p>
                  <w:pPr>
                    <w:pStyle w:val="BodyText"/>
                    <w:spacing w:line="260" w:lineRule="exact"/>
                    <w:ind w:left="20" w:right="13" w:firstLine="3"/>
                  </w:pPr>
                  <w:r>
                    <w:rPr>
                      <w:w w:val="105"/>
                    </w:rPr>
                    <w:t>account any physical disability or chronic condition that may have caused</w:t>
                  </w:r>
                  <w:r>
                    <w:rPr>
                      <w:spacing w:val="-37"/>
                      <w:w w:val="105"/>
                    </w:rPr>
                    <w:t> </w:t>
                  </w:r>
                  <w:r>
                    <w:rPr>
                      <w:w w:val="105"/>
                    </w:rPr>
                    <w:t>the initial</w:t>
                  </w:r>
                  <w:r>
                    <w:rPr>
                      <w:spacing w:val="1"/>
                      <w:w w:val="105"/>
                    </w:rPr>
                    <w:t> </w:t>
                  </w:r>
                  <w:r>
                    <w:rPr>
                      <w:w w:val="105"/>
                    </w:rPr>
                    <w:t>no-show.</w:t>
                  </w:r>
                </w:p>
              </w:txbxContent>
            </v:textbox>
            <w10:wrap type="none"/>
          </v:shape>
        </w:pict>
      </w:r>
      <w:r>
        <w:rPr/>
        <w:pict>
          <v:shape style="position:absolute;margin-left:126.011002pt;margin-top:109.472198pt;width:412.6pt;height:53.65pt;mso-position-horizontal-relative:page;mso-position-vertical-relative:page;z-index:-3832" type="#_x0000_t202" filled="false" stroked="false">
            <v:textbox inset="0,0,0,0">
              <w:txbxContent>
                <w:p>
                  <w:pPr>
                    <w:pStyle w:val="BodyText"/>
                    <w:spacing w:line="260" w:lineRule="exact"/>
                    <w:ind w:left="331" w:right="14" w:hanging="312"/>
                  </w:pPr>
                  <w:r>
                    <w:rPr>
                      <w:w w:val="105"/>
                      <w:sz w:val="18"/>
                    </w:rPr>
                    <w:t>2 ) </w:t>
                  </w:r>
                  <w:r>
                    <w:rPr>
                      <w:w w:val="105"/>
                    </w:rPr>
                    <w:t>Second no-show within a 90-day time frame will result in the MA recipient being notified of the second policy violation and indicate that the recipient is suspended for 30 days. The written notice will be sent to the recipient at least 15 days prior to the effective date of the suspension.</w:t>
                  </w:r>
                </w:p>
              </w:txbxContent>
            </v:textbox>
            <w10:wrap type="none"/>
          </v:shape>
        </w:pict>
      </w:r>
      <w:r>
        <w:rPr/>
        <w:pict>
          <v:shape style="position:absolute;margin-left:125.5pt;margin-top:174.512192pt;width:415.85pt;height:105.7pt;mso-position-horizontal-relative:page;mso-position-vertical-relative:page;z-index:-3808" type="#_x0000_t202" filled="false" stroked="false">
            <v:textbox inset="0,0,0,0">
              <w:txbxContent>
                <w:p>
                  <w:pPr>
                    <w:pStyle w:val="BodyText"/>
                    <w:spacing w:line="260" w:lineRule="exact"/>
                    <w:ind w:left="347" w:right="96" w:hanging="328"/>
                  </w:pPr>
                  <w:r>
                    <w:rPr>
                      <w:w w:val="105"/>
                    </w:rPr>
                    <w:t>3 ) The written notice will inform the MA recipient that they have the right to appeal any suspension and, </w:t>
                  </w:r>
                  <w:r>
                    <w:rPr>
                      <w:rFonts w:ascii="Arial"/>
                      <w:w w:val="105"/>
                      <w:sz w:val="22"/>
                    </w:rPr>
                    <w:t>if </w:t>
                  </w:r>
                  <w:r>
                    <w:rPr>
                      <w:w w:val="105"/>
                    </w:rPr>
                    <w:t>the recipient appeals the written notice within ten </w:t>
                  </w:r>
                  <w:r>
                    <w:rPr>
                      <w:w w:val="105"/>
                      <w:sz w:val="21"/>
                    </w:rPr>
                    <w:t>(10) </w:t>
                  </w:r>
                  <w:r>
                    <w:rPr>
                      <w:w w:val="105"/>
                    </w:rPr>
                    <w:t>days, the suspension will not take effect until after the appeal is heard.</w:t>
                  </w:r>
                </w:p>
                <w:p>
                  <w:pPr>
                    <w:pStyle w:val="BodyText"/>
                    <w:spacing w:line="235" w:lineRule="auto" w:before="0"/>
                    <w:ind w:left="343" w:right="14" w:hanging="5"/>
                  </w:pPr>
                  <w:r>
                    <w:rPr>
                      <w:w w:val="110"/>
                    </w:rPr>
                    <w:t>Transportation</w:t>
                  </w:r>
                  <w:r>
                    <w:rPr>
                      <w:spacing w:val="-34"/>
                      <w:w w:val="110"/>
                    </w:rPr>
                    <w:t> </w:t>
                  </w:r>
                  <w:r>
                    <w:rPr>
                      <w:w w:val="110"/>
                    </w:rPr>
                    <w:t>can</w:t>
                  </w:r>
                  <w:r>
                    <w:rPr>
                      <w:spacing w:val="-29"/>
                      <w:w w:val="110"/>
                    </w:rPr>
                    <w:t> </w:t>
                  </w:r>
                  <w:r>
                    <w:rPr>
                      <w:w w:val="110"/>
                    </w:rPr>
                    <w:t>continue</w:t>
                  </w:r>
                  <w:r>
                    <w:rPr>
                      <w:spacing w:val="-29"/>
                      <w:w w:val="110"/>
                    </w:rPr>
                    <w:t> </w:t>
                  </w:r>
                  <w:r>
                    <w:rPr>
                      <w:rFonts w:ascii="Arial"/>
                      <w:w w:val="110"/>
                      <w:sz w:val="22"/>
                    </w:rPr>
                    <w:t>if</w:t>
                  </w:r>
                  <w:r>
                    <w:rPr>
                      <w:rFonts w:ascii="Arial"/>
                      <w:spacing w:val="-10"/>
                      <w:w w:val="110"/>
                      <w:sz w:val="22"/>
                    </w:rPr>
                    <w:t> </w:t>
                  </w:r>
                  <w:r>
                    <w:rPr>
                      <w:w w:val="110"/>
                    </w:rPr>
                    <w:t>the</w:t>
                  </w:r>
                  <w:r>
                    <w:rPr>
                      <w:spacing w:val="-19"/>
                      <w:w w:val="110"/>
                    </w:rPr>
                    <w:t> </w:t>
                  </w:r>
                  <w:r>
                    <w:rPr>
                      <w:w w:val="110"/>
                    </w:rPr>
                    <w:t>appeal</w:t>
                  </w:r>
                  <w:r>
                    <w:rPr>
                      <w:spacing w:val="-28"/>
                      <w:w w:val="110"/>
                    </w:rPr>
                    <w:t> </w:t>
                  </w:r>
                  <w:r>
                    <w:rPr>
                      <w:w w:val="110"/>
                    </w:rPr>
                    <w:t>is</w:t>
                  </w:r>
                  <w:r>
                    <w:rPr>
                      <w:spacing w:val="-24"/>
                      <w:w w:val="110"/>
                    </w:rPr>
                    <w:t> </w:t>
                  </w:r>
                  <w:r>
                    <w:rPr>
                      <w:w w:val="110"/>
                    </w:rPr>
                    <w:t>requested</w:t>
                  </w:r>
                  <w:r>
                    <w:rPr>
                      <w:spacing w:val="-21"/>
                      <w:w w:val="110"/>
                    </w:rPr>
                    <w:t> </w:t>
                  </w:r>
                  <w:r>
                    <w:rPr>
                      <w:w w:val="110"/>
                    </w:rPr>
                    <w:t>within</w:t>
                  </w:r>
                  <w:r>
                    <w:rPr>
                      <w:spacing w:val="-32"/>
                      <w:w w:val="110"/>
                    </w:rPr>
                    <w:t> </w:t>
                  </w:r>
                  <w:r>
                    <w:rPr>
                      <w:w w:val="110"/>
                      <w:sz w:val="21"/>
                    </w:rPr>
                    <w:t>10</w:t>
                  </w:r>
                  <w:r>
                    <w:rPr>
                      <w:spacing w:val="-11"/>
                      <w:w w:val="110"/>
                      <w:sz w:val="21"/>
                    </w:rPr>
                    <w:t> </w:t>
                  </w:r>
                  <w:r>
                    <w:rPr>
                      <w:w w:val="110"/>
                    </w:rPr>
                    <w:t>days</w:t>
                  </w:r>
                  <w:r>
                    <w:rPr>
                      <w:spacing w:val="-31"/>
                      <w:w w:val="110"/>
                    </w:rPr>
                    <w:t> </w:t>
                  </w:r>
                  <w:r>
                    <w:rPr>
                      <w:w w:val="110"/>
                    </w:rPr>
                    <w:t>of</w:t>
                  </w:r>
                  <w:r>
                    <w:rPr>
                      <w:spacing w:val="-23"/>
                      <w:w w:val="110"/>
                    </w:rPr>
                    <w:t> </w:t>
                  </w:r>
                  <w:r>
                    <w:rPr>
                      <w:w w:val="110"/>
                    </w:rPr>
                    <w:t>the</w:t>
                  </w:r>
                  <w:r>
                    <w:rPr>
                      <w:spacing w:val="-5"/>
                      <w:w w:val="110"/>
                    </w:rPr>
                    <w:t> </w:t>
                  </w:r>
                  <w:r>
                    <w:rPr>
                      <w:w w:val="110"/>
                    </w:rPr>
                    <w:t>notice date; however, the recipient will be required to call CCB the day before their scheduled</w:t>
                  </w:r>
                  <w:r>
                    <w:rPr>
                      <w:spacing w:val="-18"/>
                      <w:w w:val="110"/>
                    </w:rPr>
                    <w:t> </w:t>
                  </w:r>
                  <w:r>
                    <w:rPr>
                      <w:w w:val="110"/>
                    </w:rPr>
                    <w:t>trip(s)</w:t>
                  </w:r>
                  <w:r>
                    <w:rPr>
                      <w:spacing w:val="-25"/>
                      <w:w w:val="110"/>
                    </w:rPr>
                    <w:t> </w:t>
                  </w:r>
                  <w:r>
                    <w:rPr>
                      <w:w w:val="110"/>
                    </w:rPr>
                    <w:t>to</w:t>
                  </w:r>
                  <w:r>
                    <w:rPr>
                      <w:spacing w:val="-25"/>
                      <w:w w:val="110"/>
                    </w:rPr>
                    <w:t> </w:t>
                  </w:r>
                  <w:r>
                    <w:rPr>
                      <w:w w:val="110"/>
                    </w:rPr>
                    <w:t>confirm</w:t>
                  </w:r>
                  <w:r>
                    <w:rPr>
                      <w:spacing w:val="-26"/>
                      <w:w w:val="110"/>
                    </w:rPr>
                    <w:t> </w:t>
                  </w:r>
                  <w:r>
                    <w:rPr>
                      <w:w w:val="110"/>
                    </w:rPr>
                    <w:t>that</w:t>
                  </w:r>
                  <w:r>
                    <w:rPr>
                      <w:spacing w:val="-25"/>
                      <w:w w:val="110"/>
                    </w:rPr>
                    <w:t> </w:t>
                  </w:r>
                  <w:r>
                    <w:rPr>
                      <w:w w:val="110"/>
                    </w:rPr>
                    <w:t>they</w:t>
                  </w:r>
                  <w:r>
                    <w:rPr>
                      <w:spacing w:val="-33"/>
                      <w:w w:val="110"/>
                    </w:rPr>
                    <w:t> </w:t>
                  </w:r>
                  <w:r>
                    <w:rPr>
                      <w:w w:val="110"/>
                    </w:rPr>
                    <w:t>will</w:t>
                  </w:r>
                  <w:r>
                    <w:rPr>
                      <w:spacing w:val="-29"/>
                      <w:w w:val="110"/>
                    </w:rPr>
                    <w:t> </w:t>
                  </w:r>
                  <w:r>
                    <w:rPr>
                      <w:w w:val="110"/>
                    </w:rPr>
                    <w:t>be</w:t>
                  </w:r>
                  <w:r>
                    <w:rPr>
                      <w:spacing w:val="-27"/>
                      <w:w w:val="110"/>
                    </w:rPr>
                    <w:t> </w:t>
                  </w:r>
                  <w:r>
                    <w:rPr>
                      <w:w w:val="110"/>
                    </w:rPr>
                    <w:t>present</w:t>
                  </w:r>
                  <w:r>
                    <w:rPr>
                      <w:spacing w:val="-27"/>
                      <w:w w:val="110"/>
                    </w:rPr>
                    <w:t> </w:t>
                  </w:r>
                  <w:r>
                    <w:rPr>
                      <w:w w:val="110"/>
                    </w:rPr>
                    <w:t>for</w:t>
                  </w:r>
                  <w:r>
                    <w:rPr>
                      <w:spacing w:val="-27"/>
                      <w:w w:val="110"/>
                    </w:rPr>
                    <w:t> </w:t>
                  </w:r>
                  <w:r>
                    <w:rPr>
                      <w:w w:val="110"/>
                    </w:rPr>
                    <w:t>their</w:t>
                  </w:r>
                  <w:r>
                    <w:rPr>
                      <w:spacing w:val="-27"/>
                      <w:w w:val="110"/>
                    </w:rPr>
                    <w:t> </w:t>
                  </w:r>
                  <w:r>
                    <w:rPr>
                      <w:w w:val="110"/>
                    </w:rPr>
                    <w:t>scheduled</w:t>
                  </w:r>
                  <w:r>
                    <w:rPr>
                      <w:spacing w:val="-10"/>
                      <w:w w:val="110"/>
                    </w:rPr>
                    <w:t> </w:t>
                  </w:r>
                  <w:r>
                    <w:rPr>
                      <w:w w:val="110"/>
                    </w:rPr>
                    <w:t>pick-up time. Failure to call the day before scheduled transportation will result in the recipient's</w:t>
                  </w:r>
                  <w:r>
                    <w:rPr>
                      <w:spacing w:val="-35"/>
                      <w:w w:val="110"/>
                    </w:rPr>
                    <w:t> </w:t>
                  </w:r>
                  <w:r>
                    <w:rPr>
                      <w:w w:val="110"/>
                    </w:rPr>
                    <w:t>trip</w:t>
                  </w:r>
                  <w:r>
                    <w:rPr>
                      <w:spacing w:val="-39"/>
                      <w:w w:val="110"/>
                    </w:rPr>
                    <w:t> </w:t>
                  </w:r>
                  <w:r>
                    <w:rPr>
                      <w:w w:val="110"/>
                    </w:rPr>
                    <w:t>being</w:t>
                  </w:r>
                  <w:r>
                    <w:rPr>
                      <w:spacing w:val="-32"/>
                      <w:w w:val="110"/>
                    </w:rPr>
                    <w:t> </w:t>
                  </w:r>
                  <w:r>
                    <w:rPr>
                      <w:w w:val="110"/>
                    </w:rPr>
                    <w:t>removed</w:t>
                  </w:r>
                  <w:r>
                    <w:rPr>
                      <w:spacing w:val="-32"/>
                      <w:w w:val="110"/>
                    </w:rPr>
                    <w:t> </w:t>
                  </w:r>
                  <w:r>
                    <w:rPr>
                      <w:w w:val="110"/>
                    </w:rPr>
                    <w:t>from</w:t>
                  </w:r>
                  <w:r>
                    <w:rPr>
                      <w:spacing w:val="-35"/>
                      <w:w w:val="110"/>
                    </w:rPr>
                    <w:t> </w:t>
                  </w:r>
                  <w:r>
                    <w:rPr>
                      <w:w w:val="110"/>
                    </w:rPr>
                    <w:t>the</w:t>
                  </w:r>
                  <w:r>
                    <w:rPr>
                      <w:spacing w:val="-28"/>
                      <w:w w:val="110"/>
                    </w:rPr>
                    <w:t> </w:t>
                  </w:r>
                  <w:r>
                    <w:rPr>
                      <w:w w:val="110"/>
                    </w:rPr>
                    <w:t>driver's</w:t>
                  </w:r>
                  <w:r>
                    <w:rPr>
                      <w:spacing w:val="-30"/>
                      <w:w w:val="110"/>
                    </w:rPr>
                    <w:t> </w:t>
                  </w:r>
                  <w:r>
                    <w:rPr>
                      <w:w w:val="110"/>
                    </w:rPr>
                    <w:t>manifest.</w:t>
                  </w:r>
                </w:p>
              </w:txbxContent>
            </v:textbox>
            <w10:wrap type="none"/>
          </v:shape>
        </w:pict>
      </w:r>
      <w:r>
        <w:rPr/>
        <w:pict>
          <v:shape style="position:absolute;margin-left:125.536003pt;margin-top:291.392212pt;width:398.1pt;height:40.9pt;mso-position-horizontal-relative:page;mso-position-vertical-relative:page;z-index:-3784" type="#_x0000_t202" filled="false" stroked="false">
            <v:textbox inset="0,0,0,0">
              <w:txbxContent>
                <w:p>
                  <w:pPr>
                    <w:pStyle w:val="BodyText"/>
                    <w:spacing w:line="232" w:lineRule="auto" w:before="16"/>
                    <w:ind w:left="342" w:right="17" w:hanging="323"/>
                    <w:jc w:val="both"/>
                  </w:pPr>
                  <w:r>
                    <w:rPr>
                      <w:w w:val="105"/>
                    </w:rPr>
                    <w:t>4</w:t>
                  </w:r>
                  <w:r>
                    <w:rPr>
                      <w:spacing w:val="-2"/>
                      <w:w w:val="105"/>
                    </w:rPr>
                    <w:t> </w:t>
                  </w:r>
                  <w:r>
                    <w:rPr>
                      <w:w w:val="105"/>
                    </w:rPr>
                    <w:t>)</w:t>
                  </w:r>
                  <w:r>
                    <w:rPr>
                      <w:spacing w:val="-5"/>
                      <w:w w:val="105"/>
                    </w:rPr>
                    <w:t> </w:t>
                  </w:r>
                  <w:r>
                    <w:rPr>
                      <w:w w:val="105"/>
                    </w:rPr>
                    <w:t>The</w:t>
                  </w:r>
                  <w:r>
                    <w:rPr>
                      <w:spacing w:val="-13"/>
                      <w:w w:val="105"/>
                    </w:rPr>
                    <w:t> </w:t>
                  </w:r>
                  <w:r>
                    <w:rPr>
                      <w:w w:val="105"/>
                    </w:rPr>
                    <w:t>MA</w:t>
                  </w:r>
                  <w:r>
                    <w:rPr>
                      <w:spacing w:val="-18"/>
                      <w:w w:val="105"/>
                    </w:rPr>
                    <w:t> </w:t>
                  </w:r>
                  <w:r>
                    <w:rPr>
                      <w:w w:val="105"/>
                    </w:rPr>
                    <w:t>recipient</w:t>
                  </w:r>
                  <w:r>
                    <w:rPr>
                      <w:spacing w:val="-5"/>
                      <w:w w:val="105"/>
                    </w:rPr>
                    <w:t> </w:t>
                  </w:r>
                  <w:r>
                    <w:rPr>
                      <w:w w:val="105"/>
                    </w:rPr>
                    <w:t>will</w:t>
                  </w:r>
                  <w:r>
                    <w:rPr>
                      <w:spacing w:val="-13"/>
                      <w:w w:val="105"/>
                    </w:rPr>
                    <w:t> </w:t>
                  </w:r>
                  <w:r>
                    <w:rPr>
                      <w:w w:val="105"/>
                    </w:rPr>
                    <w:t>have</w:t>
                  </w:r>
                  <w:r>
                    <w:rPr>
                      <w:spacing w:val="-13"/>
                      <w:w w:val="105"/>
                    </w:rPr>
                    <w:t> </w:t>
                  </w:r>
                  <w:r>
                    <w:rPr>
                      <w:w w:val="105"/>
                    </w:rPr>
                    <w:t>the</w:t>
                  </w:r>
                  <w:r>
                    <w:rPr>
                      <w:spacing w:val="11"/>
                      <w:w w:val="105"/>
                    </w:rPr>
                    <w:t> </w:t>
                  </w:r>
                  <w:r>
                    <w:rPr>
                      <w:w w:val="105"/>
                    </w:rPr>
                    <w:t>right</w:t>
                  </w:r>
                  <w:r>
                    <w:rPr>
                      <w:spacing w:val="-8"/>
                      <w:w w:val="105"/>
                    </w:rPr>
                    <w:t> </w:t>
                  </w:r>
                  <w:r>
                    <w:rPr>
                      <w:w w:val="105"/>
                    </w:rPr>
                    <w:t>to</w:t>
                  </w:r>
                  <w:r>
                    <w:rPr>
                      <w:spacing w:val="-4"/>
                      <w:w w:val="105"/>
                    </w:rPr>
                    <w:t> </w:t>
                  </w:r>
                  <w:r>
                    <w:rPr>
                      <w:w w:val="105"/>
                    </w:rPr>
                    <w:t>appeal</w:t>
                  </w:r>
                  <w:r>
                    <w:rPr>
                      <w:spacing w:val="-10"/>
                      <w:w w:val="105"/>
                    </w:rPr>
                    <w:t> </w:t>
                  </w:r>
                  <w:r>
                    <w:rPr>
                      <w:w w:val="105"/>
                    </w:rPr>
                    <w:t>the</w:t>
                  </w:r>
                  <w:r>
                    <w:rPr>
                      <w:spacing w:val="3"/>
                      <w:w w:val="105"/>
                    </w:rPr>
                    <w:t> </w:t>
                  </w:r>
                  <w:r>
                    <w:rPr>
                      <w:w w:val="105"/>
                    </w:rPr>
                    <w:t>action</w:t>
                  </w:r>
                  <w:r>
                    <w:rPr>
                      <w:spacing w:val="-7"/>
                      <w:w w:val="105"/>
                    </w:rPr>
                    <w:t> </w:t>
                  </w:r>
                  <w:r>
                    <w:rPr>
                      <w:w w:val="105"/>
                    </w:rPr>
                    <w:t>in writing</w:t>
                  </w:r>
                  <w:r>
                    <w:rPr>
                      <w:spacing w:val="-6"/>
                      <w:w w:val="105"/>
                    </w:rPr>
                    <w:t> </w:t>
                  </w:r>
                  <w:r>
                    <w:rPr>
                      <w:w w:val="105"/>
                    </w:rPr>
                    <w:t>or</w:t>
                  </w:r>
                  <w:r>
                    <w:rPr>
                      <w:spacing w:val="2"/>
                      <w:w w:val="105"/>
                    </w:rPr>
                    <w:t> </w:t>
                  </w:r>
                  <w:r>
                    <w:rPr>
                      <w:w w:val="105"/>
                    </w:rPr>
                    <w:t>orally</w:t>
                  </w:r>
                  <w:r>
                    <w:rPr>
                      <w:spacing w:val="-13"/>
                      <w:w w:val="105"/>
                    </w:rPr>
                    <w:t> </w:t>
                  </w:r>
                  <w:r>
                    <w:rPr>
                      <w:w w:val="105"/>
                    </w:rPr>
                    <w:t>to CCB.</w:t>
                  </w:r>
                  <w:r>
                    <w:rPr>
                      <w:spacing w:val="-17"/>
                      <w:w w:val="105"/>
                    </w:rPr>
                    <w:t> </w:t>
                  </w:r>
                  <w:r>
                    <w:rPr>
                      <w:w w:val="105"/>
                      <w:sz w:val="24"/>
                    </w:rPr>
                    <w:t>If</w:t>
                  </w:r>
                  <w:r>
                    <w:rPr>
                      <w:spacing w:val="-20"/>
                      <w:w w:val="105"/>
                      <w:sz w:val="24"/>
                    </w:rPr>
                    <w:t> </w:t>
                  </w:r>
                  <w:r>
                    <w:rPr>
                      <w:w w:val="105"/>
                    </w:rPr>
                    <w:t>the</w:t>
                  </w:r>
                  <w:r>
                    <w:rPr>
                      <w:spacing w:val="14"/>
                      <w:w w:val="105"/>
                    </w:rPr>
                    <w:t> </w:t>
                  </w:r>
                  <w:r>
                    <w:rPr>
                      <w:w w:val="105"/>
                    </w:rPr>
                    <w:t>appeal</w:t>
                  </w:r>
                  <w:r>
                    <w:rPr>
                      <w:spacing w:val="-16"/>
                      <w:w w:val="105"/>
                    </w:rPr>
                    <w:t> </w:t>
                  </w:r>
                  <w:r>
                    <w:rPr>
                      <w:w w:val="105"/>
                    </w:rPr>
                    <w:t>is</w:t>
                  </w:r>
                  <w:r>
                    <w:rPr>
                      <w:spacing w:val="-26"/>
                      <w:w w:val="105"/>
                    </w:rPr>
                    <w:t> </w:t>
                  </w:r>
                  <w:r>
                    <w:rPr>
                      <w:w w:val="105"/>
                    </w:rPr>
                    <w:t>orally,</w:t>
                  </w:r>
                  <w:r>
                    <w:rPr>
                      <w:spacing w:val="-15"/>
                      <w:w w:val="105"/>
                    </w:rPr>
                    <w:t> </w:t>
                  </w:r>
                  <w:r>
                    <w:rPr>
                      <w:w w:val="105"/>
                    </w:rPr>
                    <w:t>CCB</w:t>
                  </w:r>
                  <w:r>
                    <w:rPr>
                      <w:spacing w:val="-23"/>
                      <w:w w:val="105"/>
                    </w:rPr>
                    <w:t> </w:t>
                  </w:r>
                  <w:r>
                    <w:rPr>
                      <w:w w:val="105"/>
                    </w:rPr>
                    <w:t>will</w:t>
                  </w:r>
                  <w:r>
                    <w:rPr>
                      <w:spacing w:val="-20"/>
                      <w:w w:val="105"/>
                    </w:rPr>
                    <w:t> </w:t>
                  </w:r>
                  <w:r>
                    <w:rPr>
                      <w:w w:val="105"/>
                    </w:rPr>
                    <w:t>assist</w:t>
                  </w:r>
                  <w:r>
                    <w:rPr>
                      <w:spacing w:val="-17"/>
                      <w:w w:val="105"/>
                    </w:rPr>
                    <w:t> </w:t>
                  </w:r>
                  <w:r>
                    <w:rPr>
                      <w:w w:val="105"/>
                    </w:rPr>
                    <w:t>the</w:t>
                  </w:r>
                  <w:r>
                    <w:rPr>
                      <w:spacing w:val="-4"/>
                      <w:w w:val="105"/>
                    </w:rPr>
                    <w:t> </w:t>
                  </w:r>
                  <w:r>
                    <w:rPr>
                      <w:w w:val="105"/>
                    </w:rPr>
                    <w:t>recipient</w:t>
                  </w:r>
                  <w:r>
                    <w:rPr>
                      <w:spacing w:val="-16"/>
                      <w:w w:val="105"/>
                    </w:rPr>
                    <w:t> </w:t>
                  </w:r>
                  <w:r>
                    <w:rPr>
                      <w:w w:val="105"/>
                    </w:rPr>
                    <w:t>in</w:t>
                  </w:r>
                  <w:r>
                    <w:rPr>
                      <w:spacing w:val="-8"/>
                      <w:w w:val="105"/>
                    </w:rPr>
                    <w:t> </w:t>
                  </w:r>
                  <w:r>
                    <w:rPr>
                      <w:w w:val="105"/>
                    </w:rPr>
                    <w:t>reducing</w:t>
                  </w:r>
                  <w:r>
                    <w:rPr>
                      <w:spacing w:val="-14"/>
                      <w:w w:val="105"/>
                    </w:rPr>
                    <w:t> </w:t>
                  </w:r>
                  <w:r>
                    <w:rPr>
                      <w:w w:val="105"/>
                    </w:rPr>
                    <w:t>the</w:t>
                  </w:r>
                  <w:r>
                    <w:rPr>
                      <w:spacing w:val="-1"/>
                      <w:w w:val="105"/>
                    </w:rPr>
                    <w:t> </w:t>
                  </w:r>
                  <w:r>
                    <w:rPr>
                      <w:w w:val="105"/>
                    </w:rPr>
                    <w:t>appeal to writing and will obtain the recipient's</w:t>
                  </w:r>
                  <w:r>
                    <w:rPr>
                      <w:spacing w:val="23"/>
                      <w:w w:val="105"/>
                    </w:rPr>
                    <w:t> </w:t>
                  </w:r>
                  <w:r>
                    <w:rPr>
                      <w:w w:val="105"/>
                    </w:rPr>
                    <w:t>signature.</w:t>
                  </w:r>
                </w:p>
              </w:txbxContent>
            </v:textbox>
            <w10:wrap type="none"/>
          </v:shape>
        </w:pict>
      </w:r>
      <w:r>
        <w:rPr/>
        <w:pict>
          <v:shape style="position:absolute;margin-left:125.167999pt;margin-top:343.472198pt;width:404.25pt;height:27.7pt;mso-position-horizontal-relative:page;mso-position-vertical-relative:page;z-index:-3760" type="#_x0000_t202" filled="false" stroked="false">
            <v:textbox inset="0,0,0,0">
              <w:txbxContent>
                <w:p>
                  <w:pPr>
                    <w:pStyle w:val="BodyText"/>
                    <w:spacing w:line="260" w:lineRule="exact"/>
                    <w:ind w:left="351" w:hanging="332"/>
                  </w:pPr>
                  <w:r>
                    <w:rPr>
                      <w:w w:val="105"/>
                    </w:rPr>
                    <w:t>5</w:t>
                  </w:r>
                  <w:r>
                    <w:rPr>
                      <w:spacing w:val="-10"/>
                      <w:w w:val="105"/>
                    </w:rPr>
                    <w:t> </w:t>
                  </w:r>
                  <w:r>
                    <w:rPr>
                      <w:w w:val="105"/>
                    </w:rPr>
                    <w:t>)</w:t>
                  </w:r>
                  <w:r>
                    <w:rPr>
                      <w:spacing w:val="5"/>
                      <w:w w:val="105"/>
                    </w:rPr>
                    <w:t> </w:t>
                  </w:r>
                  <w:r>
                    <w:rPr>
                      <w:w w:val="105"/>
                    </w:rPr>
                    <w:t>CCB</w:t>
                  </w:r>
                  <w:r>
                    <w:rPr>
                      <w:spacing w:val="-18"/>
                      <w:w w:val="105"/>
                    </w:rPr>
                    <w:t> </w:t>
                  </w:r>
                  <w:r>
                    <w:rPr>
                      <w:w w:val="105"/>
                    </w:rPr>
                    <w:t>will</w:t>
                  </w:r>
                  <w:r>
                    <w:rPr>
                      <w:spacing w:val="-21"/>
                      <w:w w:val="105"/>
                    </w:rPr>
                    <w:t> </w:t>
                  </w:r>
                  <w:r>
                    <w:rPr>
                      <w:w w:val="105"/>
                    </w:rPr>
                    <w:t>forward</w:t>
                  </w:r>
                  <w:r>
                    <w:rPr>
                      <w:spacing w:val="1"/>
                      <w:w w:val="105"/>
                    </w:rPr>
                    <w:t> </w:t>
                  </w:r>
                  <w:r>
                    <w:rPr>
                      <w:w w:val="105"/>
                    </w:rPr>
                    <w:t>a</w:t>
                  </w:r>
                  <w:r>
                    <w:rPr>
                      <w:spacing w:val="-14"/>
                      <w:w w:val="105"/>
                    </w:rPr>
                    <w:t> </w:t>
                  </w:r>
                  <w:r>
                    <w:rPr>
                      <w:w w:val="105"/>
                    </w:rPr>
                    <w:t>copy</w:t>
                  </w:r>
                  <w:r>
                    <w:rPr>
                      <w:spacing w:val="-16"/>
                      <w:w w:val="105"/>
                    </w:rPr>
                    <w:t> </w:t>
                  </w:r>
                  <w:r>
                    <w:rPr>
                      <w:w w:val="105"/>
                    </w:rPr>
                    <w:t>of</w:t>
                  </w:r>
                  <w:r>
                    <w:rPr>
                      <w:spacing w:val="-12"/>
                      <w:w w:val="105"/>
                    </w:rPr>
                    <w:t> </w:t>
                  </w:r>
                  <w:r>
                    <w:rPr>
                      <w:w w:val="105"/>
                    </w:rPr>
                    <w:t>the</w:t>
                  </w:r>
                  <w:r>
                    <w:rPr>
                      <w:spacing w:val="11"/>
                      <w:w w:val="105"/>
                    </w:rPr>
                    <w:t> </w:t>
                  </w:r>
                  <w:r>
                    <w:rPr>
                      <w:w w:val="105"/>
                    </w:rPr>
                    <w:t>written</w:t>
                  </w:r>
                  <w:r>
                    <w:rPr>
                      <w:spacing w:val="-7"/>
                      <w:w w:val="105"/>
                    </w:rPr>
                    <w:t> </w:t>
                  </w:r>
                  <w:r>
                    <w:rPr>
                      <w:w w:val="105"/>
                    </w:rPr>
                    <w:t>appeal,</w:t>
                  </w:r>
                  <w:r>
                    <w:rPr>
                      <w:spacing w:val="-2"/>
                      <w:w w:val="105"/>
                    </w:rPr>
                    <w:t> </w:t>
                  </w:r>
                  <w:r>
                    <w:rPr>
                      <w:w w:val="105"/>
                    </w:rPr>
                    <w:t>regardless</w:t>
                  </w:r>
                  <w:r>
                    <w:rPr>
                      <w:spacing w:val="1"/>
                      <w:w w:val="105"/>
                    </w:rPr>
                    <w:t> </w:t>
                  </w:r>
                  <w:r>
                    <w:rPr>
                      <w:w w:val="105"/>
                    </w:rPr>
                    <w:t>of</w:t>
                  </w:r>
                  <w:r>
                    <w:rPr>
                      <w:spacing w:val="-15"/>
                      <w:w w:val="105"/>
                    </w:rPr>
                    <w:t> </w:t>
                  </w:r>
                  <w:r>
                    <w:rPr>
                      <w:w w:val="105"/>
                    </w:rPr>
                    <w:t>whether</w:t>
                  </w:r>
                  <w:r>
                    <w:rPr>
                      <w:spacing w:val="2"/>
                      <w:w w:val="105"/>
                    </w:rPr>
                    <w:t> </w:t>
                  </w:r>
                  <w:r>
                    <w:rPr>
                      <w:w w:val="105"/>
                    </w:rPr>
                    <w:t>a</w:t>
                  </w:r>
                  <w:r>
                    <w:rPr>
                      <w:spacing w:val="-19"/>
                      <w:w w:val="105"/>
                    </w:rPr>
                    <w:t> </w:t>
                  </w:r>
                  <w:r>
                    <w:rPr>
                      <w:w w:val="105"/>
                    </w:rPr>
                    <w:t>signature has been obtained, to Dauphin County MH/ID</w:t>
                  </w:r>
                  <w:r>
                    <w:rPr>
                      <w:spacing w:val="-23"/>
                      <w:w w:val="105"/>
                    </w:rPr>
                    <w:t> </w:t>
                  </w:r>
                  <w:r>
                    <w:rPr>
                      <w:w w:val="105"/>
                    </w:rPr>
                    <w:t>MATP.</w:t>
                  </w:r>
                </w:p>
              </w:txbxContent>
            </v:textbox>
            <w10:wrap type="none"/>
          </v:shape>
        </w:pict>
      </w:r>
      <w:r>
        <w:rPr/>
        <w:pict>
          <v:shape style="position:absolute;margin-left:72.113823pt;margin-top:708.032227pt;width:79.150pt;height:14.75pt;mso-position-horizontal-relative:page;mso-position-vertical-relative:page;z-index:-3736" type="#_x0000_t202" filled="false" stroked="false">
            <v:textbox inset="0,0,0,0">
              <w:txbxContent>
                <w:p>
                  <w:pPr>
                    <w:spacing w:before="10"/>
                    <w:ind w:left="20" w:right="0" w:firstLine="0"/>
                    <w:jc w:val="left"/>
                    <w:rPr>
                      <w:sz w:val="18"/>
                    </w:rPr>
                  </w:pPr>
                  <w:r>
                    <w:rPr>
                      <w:w w:val="110"/>
                      <w:sz w:val="23"/>
                    </w:rPr>
                    <w:t>November </w:t>
                  </w:r>
                  <w:r>
                    <w:rPr>
                      <w:w w:val="110"/>
                      <w:sz w:val="18"/>
                    </w:rPr>
                    <w:t>2012</w:t>
                  </w:r>
                </w:p>
              </w:txbxContent>
            </v:textbox>
            <w10:wrap type="none"/>
          </v:shape>
        </w:pict>
      </w:r>
    </w:p>
    <w:sectPr>
      <w:pgSz w:w="12240" w:h="15840"/>
      <w:pgMar w:top="140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7"/>
      <w:ind w:left="40"/>
    </w:pPr>
    <w:rPr>
      <w:rFonts w:ascii="Times New Roman" w:hAnsi="Times New Roman" w:eastAsia="Times New Roman" w:cs="Times New Roman"/>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2017-02-10T12:36:24Z</dcterms:created>
  <dcterms:modified xsi:type="dcterms:W3CDTF">2017-02-10T12:36:24Z</dcterms:modified>
</cp:coreProperties>
</file>